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295D" w14:textId="13520D0F" w:rsidR="005F163B" w:rsidRPr="00A8612F" w:rsidRDefault="00A8612F" w:rsidP="00B1410D">
      <w:pPr>
        <w:pStyle w:val="NoSpacing"/>
        <w:rPr>
          <w:rFonts w:ascii="Century Gothic" w:hAnsi="Century Gothic" w:cs="Arial"/>
          <w:sz w:val="58"/>
          <w:szCs w:val="58"/>
        </w:rPr>
      </w:pPr>
      <w:bookmarkStart w:id="0" w:name="_Hlk194830313"/>
      <w:r w:rsidRPr="00A8612F">
        <w:rPr>
          <w:rFonts w:ascii="Century Gothic" w:hAnsi="Century Gothic" w:cs="Arial"/>
          <w:sz w:val="58"/>
          <w:szCs w:val="58"/>
        </w:rPr>
        <w:t>HOTCOAT</w:t>
      </w:r>
      <w:r w:rsidR="005F163B" w:rsidRPr="00A8612F">
        <w:rPr>
          <w:rFonts w:ascii="Century Gothic" w:hAnsi="Century Gothic" w:cs="Arial"/>
          <w:sz w:val="58"/>
          <w:szCs w:val="58"/>
        </w:rPr>
        <w:t xml:space="preserve"> </w:t>
      </w:r>
    </w:p>
    <w:p w14:paraId="4E675808" w14:textId="63DF7261" w:rsidR="000A10B0" w:rsidRDefault="00A8612F" w:rsidP="005C625C">
      <w:pPr>
        <w:pStyle w:val="NoSpacing"/>
        <w:rPr>
          <w:rFonts w:ascii="Century Gothic" w:hAnsi="Century Gothic" w:cs="Arial"/>
          <w:i/>
          <w:iCs/>
          <w:sz w:val="18"/>
          <w:szCs w:val="18"/>
        </w:rPr>
      </w:pPr>
      <w:r w:rsidRPr="00A8612F">
        <w:rPr>
          <w:rFonts w:ascii="Century Gothic" w:hAnsi="Century Gothic" w:cs="Arial"/>
          <w:i/>
          <w:iCs/>
          <w:sz w:val="18"/>
          <w:szCs w:val="18"/>
        </w:rPr>
        <w:t>Heat Resistant Ceramic Coating</w:t>
      </w:r>
    </w:p>
    <w:p w14:paraId="2719A141" w14:textId="0736D9B2" w:rsidR="00386967" w:rsidRPr="00386967" w:rsidRDefault="00386967" w:rsidP="00386967">
      <w:pPr>
        <w:pStyle w:val="NoSpacing"/>
        <w:rPr>
          <w:rFonts w:ascii="Century Gothic" w:hAnsi="Century Gothic"/>
          <w:sz w:val="18"/>
          <w:szCs w:val="18"/>
        </w:rPr>
      </w:pPr>
    </w:p>
    <w:p w14:paraId="1D4C0FF6" w14:textId="77777777" w:rsidR="00386967" w:rsidRPr="00386967" w:rsidRDefault="00386967" w:rsidP="00386967">
      <w:pPr>
        <w:pStyle w:val="NoSpacing"/>
        <w:rPr>
          <w:rFonts w:ascii="Century Gothic" w:hAnsi="Century Gothic"/>
          <w:b/>
          <w:bCs/>
          <w:sz w:val="18"/>
          <w:szCs w:val="18"/>
        </w:rPr>
      </w:pPr>
      <w:r w:rsidRPr="00386967">
        <w:rPr>
          <w:rFonts w:ascii="Century Gothic" w:hAnsi="Century Gothic"/>
          <w:b/>
          <w:bCs/>
          <w:sz w:val="18"/>
          <w:szCs w:val="18"/>
        </w:rPr>
        <w:t>HOTCOAT – High-Temperature Epoxy Lining System</w:t>
      </w:r>
    </w:p>
    <w:p w14:paraId="0A0CFF93" w14:textId="65C6A95B" w:rsidR="00386967" w:rsidRPr="00386967" w:rsidRDefault="00386967" w:rsidP="00386967">
      <w:pPr>
        <w:pStyle w:val="NoSpacing"/>
        <w:rPr>
          <w:rFonts w:ascii="Century Gothic" w:hAnsi="Century Gothic"/>
          <w:sz w:val="18"/>
          <w:szCs w:val="18"/>
        </w:rPr>
      </w:pPr>
      <w:r w:rsidRPr="00386967">
        <w:rPr>
          <w:rFonts w:ascii="Century Gothic" w:hAnsi="Century Gothic"/>
          <w:sz w:val="18"/>
          <w:szCs w:val="18"/>
        </w:rPr>
        <w:t>HOTCOAT is a high-performance, solvent-free epoxy polymer lining engineered for use in environments involving aggressive chemicals and elevated temperatures—up to 150°C. It is designed to deliver superior chemical resistance, abrasion protection, and corrosion resistance, particularly under demanding thermal conditions.</w:t>
      </w:r>
    </w:p>
    <w:p w14:paraId="2FB56E83" w14:textId="77777777" w:rsidR="00386967" w:rsidRPr="00386967" w:rsidRDefault="00386967" w:rsidP="00386967">
      <w:pPr>
        <w:pStyle w:val="NoSpacing"/>
        <w:rPr>
          <w:rFonts w:ascii="Century Gothic" w:hAnsi="Century Gothic"/>
          <w:sz w:val="18"/>
          <w:szCs w:val="18"/>
        </w:rPr>
      </w:pPr>
      <w:r w:rsidRPr="00386967">
        <w:rPr>
          <w:rFonts w:ascii="Century Gothic" w:hAnsi="Century Gothic"/>
          <w:b/>
          <w:bCs/>
          <w:sz w:val="18"/>
          <w:szCs w:val="18"/>
        </w:rPr>
        <w:t>Key Features:</w:t>
      </w:r>
    </w:p>
    <w:p w14:paraId="5E5D75B3" w14:textId="77777777" w:rsidR="00386967" w:rsidRPr="00386967" w:rsidRDefault="00386967" w:rsidP="00386967">
      <w:pPr>
        <w:pStyle w:val="NoSpacing"/>
        <w:numPr>
          <w:ilvl w:val="0"/>
          <w:numId w:val="29"/>
        </w:numPr>
        <w:rPr>
          <w:rFonts w:ascii="Century Gothic" w:hAnsi="Century Gothic"/>
          <w:sz w:val="18"/>
          <w:szCs w:val="18"/>
        </w:rPr>
      </w:pPr>
      <w:r w:rsidRPr="00386967">
        <w:rPr>
          <w:rFonts w:ascii="Century Gothic" w:hAnsi="Century Gothic"/>
          <w:sz w:val="18"/>
          <w:szCs w:val="18"/>
        </w:rPr>
        <w:t>Withstands continuous service temperatures up to 150°C</w:t>
      </w:r>
    </w:p>
    <w:p w14:paraId="42793343" w14:textId="77777777" w:rsidR="00386967" w:rsidRPr="00386967" w:rsidRDefault="00386967" w:rsidP="00386967">
      <w:pPr>
        <w:pStyle w:val="NoSpacing"/>
        <w:numPr>
          <w:ilvl w:val="0"/>
          <w:numId w:val="29"/>
        </w:numPr>
        <w:rPr>
          <w:rFonts w:ascii="Century Gothic" w:hAnsi="Century Gothic"/>
          <w:sz w:val="18"/>
          <w:szCs w:val="18"/>
        </w:rPr>
      </w:pPr>
      <w:r w:rsidRPr="00386967">
        <w:rPr>
          <w:rFonts w:ascii="Century Gothic" w:hAnsi="Century Gothic"/>
          <w:sz w:val="18"/>
          <w:szCs w:val="18"/>
        </w:rPr>
        <w:t>Provides exceptional resistance to aggressive solvents, including ketones and chlorinated aromatics</w:t>
      </w:r>
    </w:p>
    <w:p w14:paraId="3EB06602" w14:textId="77777777" w:rsidR="00386967" w:rsidRPr="00386967" w:rsidRDefault="00386967" w:rsidP="00386967">
      <w:pPr>
        <w:pStyle w:val="NoSpacing"/>
        <w:numPr>
          <w:ilvl w:val="0"/>
          <w:numId w:val="29"/>
        </w:numPr>
        <w:rPr>
          <w:rFonts w:ascii="Century Gothic" w:hAnsi="Century Gothic"/>
          <w:sz w:val="18"/>
          <w:szCs w:val="18"/>
        </w:rPr>
      </w:pPr>
      <w:r w:rsidRPr="00386967">
        <w:rPr>
          <w:rFonts w:ascii="Century Gothic" w:hAnsi="Century Gothic"/>
          <w:sz w:val="18"/>
          <w:szCs w:val="18"/>
        </w:rPr>
        <w:t>Offers excellent protection against hot, highly corrosive acids</w:t>
      </w:r>
    </w:p>
    <w:p w14:paraId="10463E4F" w14:textId="77777777" w:rsidR="00386967" w:rsidRPr="00386967" w:rsidRDefault="00386967" w:rsidP="00386967">
      <w:pPr>
        <w:pStyle w:val="NoSpacing"/>
        <w:numPr>
          <w:ilvl w:val="0"/>
          <w:numId w:val="29"/>
        </w:numPr>
        <w:rPr>
          <w:rFonts w:ascii="Century Gothic" w:hAnsi="Century Gothic"/>
          <w:sz w:val="18"/>
          <w:szCs w:val="18"/>
        </w:rPr>
      </w:pPr>
      <w:r w:rsidRPr="00386967">
        <w:rPr>
          <w:rFonts w:ascii="Century Gothic" w:hAnsi="Century Gothic"/>
          <w:sz w:val="18"/>
          <w:szCs w:val="18"/>
        </w:rPr>
        <w:t>Developed as a barrier lining for use on steel, concrete, and brick</w:t>
      </w:r>
    </w:p>
    <w:p w14:paraId="71D11F88" w14:textId="77777777" w:rsidR="00386967" w:rsidRPr="00386967" w:rsidRDefault="00386967" w:rsidP="00386967">
      <w:pPr>
        <w:pStyle w:val="NoSpacing"/>
        <w:numPr>
          <w:ilvl w:val="0"/>
          <w:numId w:val="29"/>
        </w:numPr>
        <w:rPr>
          <w:rFonts w:ascii="Century Gothic" w:hAnsi="Century Gothic"/>
          <w:sz w:val="18"/>
          <w:szCs w:val="18"/>
        </w:rPr>
      </w:pPr>
      <w:r w:rsidRPr="00386967">
        <w:rPr>
          <w:rFonts w:ascii="Century Gothic" w:hAnsi="Century Gothic"/>
          <w:sz w:val="18"/>
          <w:szCs w:val="18"/>
        </w:rPr>
        <w:t>Highly suitable for use in chemical processing, refineries, and thermal plant infrastructure</w:t>
      </w:r>
    </w:p>
    <w:p w14:paraId="7EB3A581" w14:textId="77777777" w:rsidR="00386967" w:rsidRPr="00386967" w:rsidRDefault="00386967" w:rsidP="00386967">
      <w:pPr>
        <w:pStyle w:val="NoSpacing"/>
        <w:rPr>
          <w:rFonts w:ascii="Century Gothic" w:hAnsi="Century Gothic"/>
          <w:sz w:val="18"/>
          <w:szCs w:val="18"/>
        </w:rPr>
      </w:pPr>
      <w:r w:rsidRPr="00386967">
        <w:rPr>
          <w:rFonts w:ascii="Century Gothic" w:hAnsi="Century Gothic"/>
          <w:b/>
          <w:bCs/>
          <w:sz w:val="18"/>
          <w:szCs w:val="18"/>
        </w:rPr>
        <w:t>Application Notes:</w:t>
      </w:r>
    </w:p>
    <w:p w14:paraId="4CE144DE" w14:textId="586BE203" w:rsidR="00386967" w:rsidRPr="00386967" w:rsidRDefault="006B6430" w:rsidP="00386967">
      <w:pPr>
        <w:pStyle w:val="NoSpacing"/>
        <w:numPr>
          <w:ilvl w:val="0"/>
          <w:numId w:val="30"/>
        </w:numPr>
        <w:rPr>
          <w:rFonts w:ascii="Century Gothic" w:hAnsi="Century Gothic"/>
          <w:sz w:val="18"/>
          <w:szCs w:val="18"/>
        </w:rPr>
      </w:pPr>
      <w:r>
        <w:rPr>
          <w:rFonts w:ascii="Century Gothic" w:hAnsi="Century Gothic"/>
          <w:sz w:val="18"/>
          <w:szCs w:val="18"/>
        </w:rPr>
        <w:t>Gradient h</w:t>
      </w:r>
      <w:r w:rsidR="00386967" w:rsidRPr="00386967">
        <w:rPr>
          <w:rFonts w:ascii="Century Gothic" w:hAnsi="Century Gothic"/>
          <w:sz w:val="18"/>
          <w:szCs w:val="18"/>
        </w:rPr>
        <w:t>eat curing is essential to achieve full cross-linking and develop the material’s optimal performance characteristics</w:t>
      </w:r>
    </w:p>
    <w:p w14:paraId="791BCDFD" w14:textId="77777777" w:rsidR="00386967" w:rsidRPr="00386967" w:rsidRDefault="00386967" w:rsidP="00386967">
      <w:pPr>
        <w:pStyle w:val="NoSpacing"/>
        <w:numPr>
          <w:ilvl w:val="0"/>
          <w:numId w:val="30"/>
        </w:numPr>
        <w:rPr>
          <w:rFonts w:ascii="Century Gothic" w:hAnsi="Century Gothic"/>
          <w:sz w:val="18"/>
          <w:szCs w:val="18"/>
        </w:rPr>
      </w:pPr>
      <w:r w:rsidRPr="00386967">
        <w:rPr>
          <w:rFonts w:ascii="Century Gothic" w:hAnsi="Century Gothic"/>
          <w:sz w:val="18"/>
          <w:szCs w:val="18"/>
        </w:rPr>
        <w:t>Proper surface preparation and correct curing procedures are critical</w:t>
      </w:r>
    </w:p>
    <w:p w14:paraId="3ABA5ED8" w14:textId="77777777" w:rsidR="00386967" w:rsidRPr="00386967" w:rsidRDefault="00386967" w:rsidP="00386967">
      <w:pPr>
        <w:pStyle w:val="NoSpacing"/>
        <w:rPr>
          <w:rFonts w:ascii="Century Gothic" w:hAnsi="Century Gothic"/>
          <w:sz w:val="18"/>
          <w:szCs w:val="18"/>
        </w:rPr>
      </w:pPr>
      <w:r w:rsidRPr="00386967">
        <w:rPr>
          <w:rFonts w:ascii="Century Gothic" w:hAnsi="Century Gothic"/>
          <w:b/>
          <w:bCs/>
          <w:sz w:val="18"/>
          <w:szCs w:val="18"/>
        </w:rPr>
        <w:t>Use Cases:</w:t>
      </w:r>
    </w:p>
    <w:p w14:paraId="1AD548BB" w14:textId="77777777" w:rsidR="00386967" w:rsidRPr="00386967" w:rsidRDefault="00386967" w:rsidP="00386967">
      <w:pPr>
        <w:pStyle w:val="NoSpacing"/>
        <w:numPr>
          <w:ilvl w:val="0"/>
          <w:numId w:val="31"/>
        </w:numPr>
        <w:rPr>
          <w:rFonts w:ascii="Century Gothic" w:hAnsi="Century Gothic"/>
          <w:sz w:val="18"/>
          <w:szCs w:val="18"/>
        </w:rPr>
      </w:pPr>
      <w:r w:rsidRPr="00386967">
        <w:rPr>
          <w:rFonts w:ascii="Century Gothic" w:hAnsi="Century Gothic"/>
          <w:sz w:val="18"/>
          <w:szCs w:val="18"/>
        </w:rPr>
        <w:t>Internal lining for process vessels, chemical storage tanks, and high-temperature piping</w:t>
      </w:r>
    </w:p>
    <w:p w14:paraId="0353F39F" w14:textId="77777777" w:rsidR="00386967" w:rsidRPr="00386967" w:rsidRDefault="00386967" w:rsidP="00386967">
      <w:pPr>
        <w:pStyle w:val="NoSpacing"/>
        <w:numPr>
          <w:ilvl w:val="0"/>
          <w:numId w:val="31"/>
        </w:numPr>
        <w:rPr>
          <w:rFonts w:ascii="Century Gothic" w:hAnsi="Century Gothic"/>
          <w:sz w:val="18"/>
          <w:szCs w:val="18"/>
        </w:rPr>
      </w:pPr>
      <w:r w:rsidRPr="00386967">
        <w:rPr>
          <w:rFonts w:ascii="Century Gothic" w:hAnsi="Century Gothic"/>
          <w:sz w:val="18"/>
          <w:szCs w:val="18"/>
        </w:rPr>
        <w:t>Protection of concrete or brick surfaces exposed to hot corrosive liquids</w:t>
      </w:r>
    </w:p>
    <w:p w14:paraId="46B5CB64" w14:textId="77777777" w:rsidR="00386967" w:rsidRPr="00386967" w:rsidRDefault="00386967" w:rsidP="00386967">
      <w:pPr>
        <w:pStyle w:val="NoSpacing"/>
        <w:numPr>
          <w:ilvl w:val="0"/>
          <w:numId w:val="31"/>
        </w:numPr>
        <w:rPr>
          <w:rFonts w:ascii="Century Gothic" w:hAnsi="Century Gothic"/>
          <w:sz w:val="18"/>
          <w:szCs w:val="18"/>
        </w:rPr>
      </w:pPr>
      <w:r w:rsidRPr="00386967">
        <w:rPr>
          <w:rFonts w:ascii="Century Gothic" w:hAnsi="Century Gothic"/>
          <w:sz w:val="18"/>
          <w:szCs w:val="18"/>
        </w:rPr>
        <w:t>Coating for metal structures where organic solvent exposure is expected</w:t>
      </w:r>
    </w:p>
    <w:p w14:paraId="659E0CEC" w14:textId="77777777" w:rsidR="005F163B" w:rsidRPr="005F163B" w:rsidRDefault="005F163B" w:rsidP="005F163B">
      <w:pPr>
        <w:pStyle w:val="NoSpacing"/>
        <w:rPr>
          <w:rFonts w:ascii="Century Gothic" w:hAnsi="Century Gothic"/>
          <w:b/>
          <w:bCs/>
          <w:sz w:val="18"/>
          <w:szCs w:val="18"/>
        </w:rPr>
      </w:pPr>
      <w:r w:rsidRPr="005F163B">
        <w:rPr>
          <w:rFonts w:ascii="Century Gothic" w:hAnsi="Century Gothic"/>
          <w:b/>
          <w:bCs/>
          <w:sz w:val="18"/>
          <w:szCs w:val="18"/>
        </w:rPr>
        <w:t>Application Areas:</w:t>
      </w:r>
    </w:p>
    <w:p w14:paraId="070FD03D" w14:textId="77777777" w:rsidR="00153540" w:rsidRPr="00153540" w:rsidRDefault="00153540" w:rsidP="00153540">
      <w:pPr>
        <w:pStyle w:val="NoSpacing"/>
        <w:numPr>
          <w:ilvl w:val="0"/>
          <w:numId w:val="32"/>
        </w:numPr>
        <w:rPr>
          <w:rFonts w:ascii="Century Gothic" w:hAnsi="Century Gothic"/>
          <w:sz w:val="18"/>
          <w:szCs w:val="18"/>
        </w:rPr>
      </w:pPr>
      <w:r w:rsidRPr="00153540">
        <w:rPr>
          <w:rFonts w:ascii="Century Gothic" w:hAnsi="Century Gothic"/>
          <w:sz w:val="18"/>
          <w:szCs w:val="18"/>
        </w:rPr>
        <w:t>Pumps</w:t>
      </w:r>
      <w:r w:rsidRPr="00153540">
        <w:rPr>
          <w:rFonts w:ascii="Century Gothic" w:hAnsi="Century Gothic"/>
          <w:spacing w:val="20"/>
          <w:sz w:val="18"/>
          <w:szCs w:val="18"/>
        </w:rPr>
        <w:t xml:space="preserve"> </w:t>
      </w:r>
      <w:r w:rsidRPr="00153540">
        <w:rPr>
          <w:rFonts w:ascii="Century Gothic" w:hAnsi="Century Gothic"/>
          <w:sz w:val="18"/>
          <w:szCs w:val="18"/>
        </w:rPr>
        <w:t>&amp;</w:t>
      </w:r>
      <w:r w:rsidRPr="00153540">
        <w:rPr>
          <w:rFonts w:ascii="Century Gothic" w:hAnsi="Century Gothic"/>
          <w:spacing w:val="11"/>
          <w:sz w:val="18"/>
          <w:szCs w:val="18"/>
        </w:rPr>
        <w:t xml:space="preserve"> </w:t>
      </w:r>
      <w:r w:rsidRPr="00153540">
        <w:rPr>
          <w:rFonts w:ascii="Century Gothic" w:hAnsi="Century Gothic"/>
          <w:sz w:val="18"/>
          <w:szCs w:val="18"/>
        </w:rPr>
        <w:t>Impellors</w:t>
      </w:r>
    </w:p>
    <w:p w14:paraId="04B46E29" w14:textId="77777777" w:rsidR="00153540" w:rsidRPr="00153540" w:rsidRDefault="00153540" w:rsidP="00153540">
      <w:pPr>
        <w:pStyle w:val="NoSpacing"/>
        <w:numPr>
          <w:ilvl w:val="0"/>
          <w:numId w:val="32"/>
        </w:numPr>
        <w:rPr>
          <w:rFonts w:ascii="Century Gothic" w:hAnsi="Century Gothic"/>
          <w:sz w:val="18"/>
          <w:szCs w:val="18"/>
        </w:rPr>
      </w:pPr>
      <w:r w:rsidRPr="00153540">
        <w:rPr>
          <w:rFonts w:ascii="Century Gothic" w:hAnsi="Century Gothic"/>
          <w:spacing w:val="2"/>
          <w:sz w:val="18"/>
          <w:szCs w:val="18"/>
        </w:rPr>
        <w:t>Ductin</w:t>
      </w:r>
      <w:r w:rsidRPr="00153540">
        <w:rPr>
          <w:rFonts w:ascii="Century Gothic" w:hAnsi="Century Gothic"/>
          <w:sz w:val="18"/>
          <w:szCs w:val="18"/>
        </w:rPr>
        <w:t>g</w:t>
      </w:r>
      <w:r w:rsidRPr="00153540">
        <w:rPr>
          <w:rFonts w:ascii="Century Gothic" w:hAnsi="Century Gothic"/>
          <w:spacing w:val="38"/>
          <w:sz w:val="18"/>
          <w:szCs w:val="18"/>
        </w:rPr>
        <w:t xml:space="preserve"> </w:t>
      </w:r>
      <w:r w:rsidRPr="00153540">
        <w:rPr>
          <w:rFonts w:ascii="Century Gothic" w:hAnsi="Century Gothic"/>
          <w:spacing w:val="2"/>
          <w:w w:val="102"/>
          <w:sz w:val="18"/>
          <w:szCs w:val="18"/>
        </w:rPr>
        <w:t xml:space="preserve">Systems </w:t>
      </w:r>
      <w:r w:rsidRPr="00153540">
        <w:rPr>
          <w:rFonts w:ascii="Century Gothic" w:hAnsi="Century Gothic"/>
          <w:spacing w:val="5"/>
          <w:sz w:val="18"/>
          <w:szCs w:val="18"/>
        </w:rPr>
        <w:t>Exhaus</w:t>
      </w:r>
      <w:r w:rsidRPr="00153540">
        <w:rPr>
          <w:rFonts w:ascii="Century Gothic" w:hAnsi="Century Gothic"/>
          <w:sz w:val="18"/>
          <w:szCs w:val="18"/>
        </w:rPr>
        <w:t>t</w:t>
      </w:r>
      <w:r w:rsidRPr="00153540">
        <w:rPr>
          <w:rFonts w:ascii="Century Gothic" w:hAnsi="Century Gothic"/>
          <w:spacing w:val="26"/>
          <w:sz w:val="18"/>
          <w:szCs w:val="18"/>
        </w:rPr>
        <w:t xml:space="preserve"> </w:t>
      </w:r>
      <w:r w:rsidRPr="00153540">
        <w:rPr>
          <w:rFonts w:ascii="Century Gothic" w:hAnsi="Century Gothic"/>
          <w:spacing w:val="5"/>
          <w:sz w:val="18"/>
          <w:szCs w:val="18"/>
        </w:rPr>
        <w:t>Stack</w:t>
      </w:r>
      <w:r w:rsidRPr="00153540">
        <w:rPr>
          <w:rFonts w:ascii="Century Gothic" w:hAnsi="Century Gothic"/>
          <w:sz w:val="18"/>
          <w:szCs w:val="18"/>
        </w:rPr>
        <w:t>s</w:t>
      </w:r>
    </w:p>
    <w:p w14:paraId="18F2BEA3" w14:textId="77777777" w:rsidR="00153540" w:rsidRPr="00153540" w:rsidRDefault="00153540" w:rsidP="00153540">
      <w:pPr>
        <w:pStyle w:val="NoSpacing"/>
        <w:numPr>
          <w:ilvl w:val="0"/>
          <w:numId w:val="32"/>
        </w:numPr>
        <w:rPr>
          <w:rFonts w:ascii="Century Gothic" w:hAnsi="Century Gothic"/>
          <w:sz w:val="18"/>
          <w:szCs w:val="18"/>
        </w:rPr>
      </w:pPr>
      <w:r w:rsidRPr="00153540">
        <w:rPr>
          <w:rFonts w:ascii="Century Gothic" w:hAnsi="Century Gothic"/>
          <w:spacing w:val="-1"/>
          <w:sz w:val="18"/>
          <w:szCs w:val="18"/>
        </w:rPr>
        <w:t>Tank</w:t>
      </w:r>
      <w:r w:rsidRPr="00153540">
        <w:rPr>
          <w:rFonts w:ascii="Century Gothic" w:hAnsi="Century Gothic"/>
          <w:sz w:val="18"/>
          <w:szCs w:val="18"/>
        </w:rPr>
        <w:t>s</w:t>
      </w:r>
      <w:r w:rsidRPr="00153540">
        <w:rPr>
          <w:rFonts w:ascii="Century Gothic" w:hAnsi="Century Gothic"/>
          <w:spacing w:val="24"/>
          <w:sz w:val="18"/>
          <w:szCs w:val="18"/>
        </w:rPr>
        <w:t xml:space="preserve"> </w:t>
      </w:r>
      <w:r w:rsidRPr="00153540">
        <w:rPr>
          <w:rFonts w:ascii="Century Gothic" w:hAnsi="Century Gothic"/>
          <w:sz w:val="18"/>
          <w:szCs w:val="18"/>
        </w:rPr>
        <w:t>&amp;</w:t>
      </w:r>
      <w:r w:rsidRPr="00153540">
        <w:rPr>
          <w:rFonts w:ascii="Century Gothic" w:hAnsi="Century Gothic"/>
          <w:spacing w:val="17"/>
          <w:sz w:val="18"/>
          <w:szCs w:val="18"/>
        </w:rPr>
        <w:t xml:space="preserve"> </w:t>
      </w:r>
      <w:r w:rsidRPr="00153540">
        <w:rPr>
          <w:rFonts w:ascii="Century Gothic" w:hAnsi="Century Gothic"/>
          <w:spacing w:val="-1"/>
          <w:w w:val="102"/>
          <w:sz w:val="18"/>
          <w:szCs w:val="18"/>
        </w:rPr>
        <w:t xml:space="preserve">Vessels </w:t>
      </w:r>
      <w:r w:rsidRPr="00153540">
        <w:rPr>
          <w:rFonts w:ascii="Century Gothic" w:hAnsi="Century Gothic"/>
          <w:spacing w:val="-3"/>
          <w:sz w:val="18"/>
          <w:szCs w:val="18"/>
        </w:rPr>
        <w:t>Rai</w:t>
      </w:r>
      <w:r w:rsidRPr="00153540">
        <w:rPr>
          <w:rFonts w:ascii="Century Gothic" w:hAnsi="Century Gothic"/>
          <w:sz w:val="18"/>
          <w:szCs w:val="18"/>
        </w:rPr>
        <w:t>l</w:t>
      </w:r>
      <w:r w:rsidRPr="00153540">
        <w:rPr>
          <w:rFonts w:ascii="Century Gothic" w:hAnsi="Century Gothic"/>
          <w:spacing w:val="26"/>
          <w:sz w:val="18"/>
          <w:szCs w:val="18"/>
        </w:rPr>
        <w:t xml:space="preserve"> </w:t>
      </w:r>
      <w:r w:rsidRPr="00153540">
        <w:rPr>
          <w:rFonts w:ascii="Century Gothic" w:hAnsi="Century Gothic"/>
          <w:spacing w:val="-3"/>
          <w:sz w:val="18"/>
          <w:szCs w:val="18"/>
        </w:rPr>
        <w:t>Car</w:t>
      </w:r>
      <w:r w:rsidRPr="00153540">
        <w:rPr>
          <w:rFonts w:ascii="Century Gothic" w:hAnsi="Century Gothic"/>
          <w:sz w:val="18"/>
          <w:szCs w:val="18"/>
        </w:rPr>
        <w:t>s</w:t>
      </w:r>
    </w:p>
    <w:p w14:paraId="33883F58" w14:textId="77777777" w:rsidR="00153540" w:rsidRPr="00153540" w:rsidRDefault="00153540" w:rsidP="00153540">
      <w:pPr>
        <w:pStyle w:val="NoSpacing"/>
        <w:numPr>
          <w:ilvl w:val="0"/>
          <w:numId w:val="32"/>
        </w:numPr>
        <w:rPr>
          <w:rFonts w:ascii="Century Gothic" w:hAnsi="Century Gothic"/>
          <w:sz w:val="18"/>
          <w:szCs w:val="18"/>
        </w:rPr>
      </w:pPr>
      <w:r w:rsidRPr="00153540">
        <w:rPr>
          <w:rFonts w:ascii="Century Gothic" w:hAnsi="Century Gothic"/>
          <w:w w:val="102"/>
          <w:sz w:val="18"/>
          <w:szCs w:val="18"/>
        </w:rPr>
        <w:t xml:space="preserve">Scrubbers </w:t>
      </w:r>
      <w:r w:rsidRPr="00153540">
        <w:rPr>
          <w:rFonts w:ascii="Century Gothic" w:hAnsi="Century Gothic"/>
          <w:spacing w:val="-2"/>
          <w:sz w:val="18"/>
          <w:szCs w:val="18"/>
        </w:rPr>
        <w:t>Laundrie</w:t>
      </w:r>
      <w:r w:rsidRPr="00153540">
        <w:rPr>
          <w:rFonts w:ascii="Century Gothic" w:hAnsi="Century Gothic"/>
          <w:sz w:val="18"/>
          <w:szCs w:val="18"/>
        </w:rPr>
        <w:t>s</w:t>
      </w:r>
    </w:p>
    <w:p w14:paraId="0CF2DB6E" w14:textId="77777777" w:rsidR="00153540" w:rsidRPr="00153540" w:rsidRDefault="00153540" w:rsidP="00153540">
      <w:pPr>
        <w:pStyle w:val="NoSpacing"/>
        <w:numPr>
          <w:ilvl w:val="0"/>
          <w:numId w:val="32"/>
        </w:numPr>
        <w:rPr>
          <w:rFonts w:ascii="Century Gothic" w:hAnsi="Century Gothic"/>
          <w:sz w:val="18"/>
          <w:szCs w:val="18"/>
        </w:rPr>
      </w:pPr>
      <w:r w:rsidRPr="00153540">
        <w:rPr>
          <w:rFonts w:ascii="Century Gothic" w:hAnsi="Century Gothic"/>
          <w:sz w:val="18"/>
          <w:szCs w:val="18"/>
        </w:rPr>
        <w:t>Steelwork</w:t>
      </w:r>
      <w:r w:rsidRPr="00153540">
        <w:rPr>
          <w:rFonts w:ascii="Century Gothic" w:hAnsi="Century Gothic"/>
          <w:spacing w:val="24"/>
          <w:sz w:val="18"/>
          <w:szCs w:val="18"/>
        </w:rPr>
        <w:t xml:space="preserve"> </w:t>
      </w:r>
      <w:r w:rsidRPr="00153540">
        <w:rPr>
          <w:rFonts w:ascii="Century Gothic" w:hAnsi="Century Gothic"/>
          <w:w w:val="102"/>
          <w:sz w:val="18"/>
          <w:szCs w:val="18"/>
        </w:rPr>
        <w:t xml:space="preserve">Coating </w:t>
      </w:r>
      <w:r w:rsidRPr="00153540">
        <w:rPr>
          <w:rFonts w:ascii="Century Gothic" w:hAnsi="Century Gothic"/>
          <w:spacing w:val="-1"/>
          <w:sz w:val="18"/>
          <w:szCs w:val="18"/>
        </w:rPr>
        <w:t>Pipeline</w:t>
      </w:r>
      <w:r w:rsidRPr="00153540">
        <w:rPr>
          <w:rFonts w:ascii="Century Gothic" w:hAnsi="Century Gothic"/>
          <w:sz w:val="18"/>
          <w:szCs w:val="18"/>
        </w:rPr>
        <w:t>s</w:t>
      </w:r>
      <w:r w:rsidRPr="00153540">
        <w:rPr>
          <w:rFonts w:ascii="Century Gothic" w:hAnsi="Century Gothic"/>
          <w:spacing w:val="21"/>
          <w:sz w:val="18"/>
          <w:szCs w:val="18"/>
        </w:rPr>
        <w:t xml:space="preserve"> </w:t>
      </w:r>
      <w:r w:rsidRPr="00153540">
        <w:rPr>
          <w:rFonts w:ascii="Century Gothic" w:hAnsi="Century Gothic"/>
          <w:sz w:val="18"/>
          <w:szCs w:val="18"/>
        </w:rPr>
        <w:t>&amp;</w:t>
      </w:r>
      <w:r w:rsidRPr="00153540">
        <w:rPr>
          <w:rFonts w:ascii="Century Gothic" w:hAnsi="Century Gothic"/>
          <w:spacing w:val="9"/>
          <w:sz w:val="18"/>
          <w:szCs w:val="18"/>
        </w:rPr>
        <w:t xml:space="preserve"> </w:t>
      </w:r>
      <w:r w:rsidRPr="00153540">
        <w:rPr>
          <w:rFonts w:ascii="Century Gothic" w:hAnsi="Century Gothic"/>
          <w:spacing w:val="-1"/>
          <w:sz w:val="18"/>
          <w:szCs w:val="18"/>
        </w:rPr>
        <w:t>Valve</w:t>
      </w:r>
      <w:r w:rsidRPr="00153540">
        <w:rPr>
          <w:rFonts w:ascii="Century Gothic" w:hAnsi="Century Gothic"/>
          <w:sz w:val="18"/>
          <w:szCs w:val="18"/>
        </w:rPr>
        <w:t>s</w:t>
      </w:r>
    </w:p>
    <w:p w14:paraId="5BD8B0E0" w14:textId="77777777" w:rsidR="00153540" w:rsidRPr="00153540" w:rsidRDefault="00153540" w:rsidP="00153540">
      <w:pPr>
        <w:pStyle w:val="NoSpacing"/>
        <w:numPr>
          <w:ilvl w:val="0"/>
          <w:numId w:val="32"/>
        </w:numPr>
        <w:rPr>
          <w:rFonts w:ascii="Century Gothic" w:hAnsi="Century Gothic"/>
          <w:sz w:val="18"/>
          <w:szCs w:val="18"/>
        </w:rPr>
      </w:pPr>
      <w:r w:rsidRPr="00153540">
        <w:rPr>
          <w:rFonts w:ascii="Century Gothic" w:hAnsi="Century Gothic"/>
          <w:spacing w:val="1"/>
          <w:sz w:val="18"/>
          <w:szCs w:val="18"/>
        </w:rPr>
        <w:t>Solven</w:t>
      </w:r>
      <w:r w:rsidRPr="00153540">
        <w:rPr>
          <w:rFonts w:ascii="Century Gothic" w:hAnsi="Century Gothic"/>
          <w:sz w:val="18"/>
          <w:szCs w:val="18"/>
        </w:rPr>
        <w:t>t</w:t>
      </w:r>
      <w:r w:rsidRPr="00153540">
        <w:rPr>
          <w:rFonts w:ascii="Century Gothic" w:hAnsi="Century Gothic"/>
          <w:spacing w:val="21"/>
          <w:sz w:val="18"/>
          <w:szCs w:val="18"/>
        </w:rPr>
        <w:t xml:space="preserve"> </w:t>
      </w:r>
      <w:r w:rsidRPr="00153540">
        <w:rPr>
          <w:rFonts w:ascii="Century Gothic" w:hAnsi="Century Gothic"/>
          <w:spacing w:val="1"/>
          <w:w w:val="102"/>
          <w:sz w:val="18"/>
          <w:szCs w:val="18"/>
        </w:rPr>
        <w:t>Extraction</w:t>
      </w:r>
    </w:p>
    <w:p w14:paraId="7D517A31" w14:textId="3E93E46B" w:rsidR="005F163B" w:rsidRDefault="00A8612F" w:rsidP="005F163B">
      <w:pPr>
        <w:pStyle w:val="NoSpacing"/>
        <w:rPr>
          <w:rFonts w:ascii="Century Gothic" w:hAnsi="Century Gothic"/>
          <w:sz w:val="18"/>
          <w:szCs w:val="18"/>
        </w:rPr>
      </w:pPr>
      <w:r>
        <w:rPr>
          <w:rFonts w:ascii="Century Gothic" w:hAnsi="Century Gothic"/>
          <w:sz w:val="18"/>
          <w:szCs w:val="18"/>
        </w:rPr>
        <w:t>HOTCOAT</w:t>
      </w:r>
      <w:r w:rsidR="005F163B" w:rsidRPr="005F163B">
        <w:rPr>
          <w:rFonts w:ascii="Century Gothic" w:hAnsi="Century Gothic"/>
          <w:sz w:val="18"/>
          <w:szCs w:val="18"/>
        </w:rPr>
        <w:t xml:space="preserve"> is application-enhanced—engineered for performance, reliability, and ease of use in even the harshest conditions.</w:t>
      </w:r>
    </w:p>
    <w:p w14:paraId="68D7135E" w14:textId="4A9A9B32" w:rsidR="0086058D" w:rsidRDefault="0086058D" w:rsidP="0086058D">
      <w:pPr>
        <w:pStyle w:val="NoSpacing"/>
        <w:rPr>
          <w:rFonts w:ascii="Century Gothic" w:hAnsi="Century Gothic"/>
          <w:sz w:val="18"/>
          <w:szCs w:val="18"/>
        </w:rPr>
      </w:pPr>
    </w:p>
    <w:p w14:paraId="5681507D" w14:textId="77777777" w:rsidR="005F163B" w:rsidRPr="005F163B" w:rsidRDefault="005F163B" w:rsidP="00955460">
      <w:pPr>
        <w:pStyle w:val="NoSpacing"/>
        <w:shd w:val="clear" w:color="auto" w:fill="1A9BBB"/>
        <w:rPr>
          <w:rFonts w:ascii="Century Gothic" w:hAnsi="Century Gothic"/>
          <w:b/>
          <w:bCs/>
          <w:sz w:val="18"/>
          <w:szCs w:val="18"/>
        </w:rPr>
      </w:pPr>
      <w:r w:rsidRPr="005F163B">
        <w:rPr>
          <w:rFonts w:ascii="Century Gothic" w:hAnsi="Century Gothic"/>
          <w:b/>
          <w:bCs/>
          <w:sz w:val="18"/>
          <w:szCs w:val="18"/>
        </w:rPr>
        <w:t>FEATURES</w:t>
      </w:r>
    </w:p>
    <w:p w14:paraId="4440628B" w14:textId="77777777" w:rsidR="00955460" w:rsidRDefault="00955460" w:rsidP="005F163B">
      <w:pPr>
        <w:pStyle w:val="NoSpacing"/>
        <w:numPr>
          <w:ilvl w:val="0"/>
          <w:numId w:val="21"/>
        </w:numPr>
        <w:rPr>
          <w:rFonts w:ascii="Century Gothic" w:hAnsi="Century Gothic"/>
          <w:b/>
          <w:bCs/>
          <w:sz w:val="18"/>
          <w:szCs w:val="18"/>
        </w:rPr>
        <w:sectPr w:rsidR="00955460" w:rsidSect="00B1410D">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4FCF5BCE" w14:textId="77777777" w:rsidR="00336115" w:rsidRPr="00336115" w:rsidRDefault="00336115" w:rsidP="00336115">
      <w:pPr>
        <w:pStyle w:val="NoSpacing"/>
        <w:numPr>
          <w:ilvl w:val="0"/>
          <w:numId w:val="33"/>
        </w:numPr>
        <w:rPr>
          <w:rFonts w:ascii="Century Gothic" w:hAnsi="Century Gothic"/>
          <w:sz w:val="18"/>
          <w:szCs w:val="18"/>
        </w:rPr>
      </w:pPr>
      <w:r w:rsidRPr="00336115">
        <w:rPr>
          <w:rFonts w:ascii="Century Gothic" w:hAnsi="Century Gothic"/>
          <w:sz w:val="18"/>
          <w:szCs w:val="18"/>
        </w:rPr>
        <w:t>Highly erosion-resistant epoxy polymer system</w:t>
      </w:r>
    </w:p>
    <w:p w14:paraId="6101C7F9" w14:textId="77777777" w:rsidR="00336115" w:rsidRPr="00336115" w:rsidRDefault="00336115" w:rsidP="00336115">
      <w:pPr>
        <w:pStyle w:val="NoSpacing"/>
        <w:numPr>
          <w:ilvl w:val="0"/>
          <w:numId w:val="33"/>
        </w:numPr>
        <w:rPr>
          <w:rFonts w:ascii="Century Gothic" w:hAnsi="Century Gothic"/>
          <w:sz w:val="18"/>
          <w:szCs w:val="18"/>
        </w:rPr>
      </w:pPr>
      <w:r w:rsidRPr="00336115">
        <w:rPr>
          <w:rFonts w:ascii="Century Gothic" w:hAnsi="Century Gothic"/>
          <w:sz w:val="18"/>
          <w:szCs w:val="18"/>
        </w:rPr>
        <w:t>Dry Film Thickness (DFT) up to 1000 microns achievable in a single coat</w:t>
      </w:r>
    </w:p>
    <w:p w14:paraId="1C618901" w14:textId="77777777" w:rsidR="00336115" w:rsidRPr="00336115" w:rsidRDefault="00336115" w:rsidP="00336115">
      <w:pPr>
        <w:pStyle w:val="NoSpacing"/>
        <w:numPr>
          <w:ilvl w:val="0"/>
          <w:numId w:val="33"/>
        </w:numPr>
        <w:rPr>
          <w:rFonts w:ascii="Century Gothic" w:hAnsi="Century Gothic"/>
          <w:sz w:val="18"/>
          <w:szCs w:val="18"/>
        </w:rPr>
      </w:pPr>
      <w:r w:rsidRPr="00336115">
        <w:rPr>
          <w:rFonts w:ascii="Century Gothic" w:hAnsi="Century Gothic"/>
          <w:sz w:val="18"/>
          <w:szCs w:val="18"/>
        </w:rPr>
        <w:t>Solvent-free formulation – Zero VOC (environmentally friendly)</w:t>
      </w:r>
    </w:p>
    <w:p w14:paraId="64D1B444" w14:textId="77777777" w:rsidR="00336115" w:rsidRPr="00336115" w:rsidRDefault="00336115" w:rsidP="00336115">
      <w:pPr>
        <w:pStyle w:val="NoSpacing"/>
        <w:numPr>
          <w:ilvl w:val="0"/>
          <w:numId w:val="33"/>
        </w:numPr>
        <w:rPr>
          <w:rFonts w:ascii="Century Gothic" w:hAnsi="Century Gothic"/>
          <w:sz w:val="18"/>
          <w:szCs w:val="18"/>
        </w:rPr>
      </w:pPr>
      <w:r w:rsidRPr="00336115">
        <w:rPr>
          <w:rFonts w:ascii="Century Gothic" w:hAnsi="Century Gothic"/>
          <w:sz w:val="18"/>
          <w:szCs w:val="18"/>
        </w:rPr>
        <w:t>Engineered for high mechanical strength and durability</w:t>
      </w:r>
    </w:p>
    <w:p w14:paraId="5BFD8ACA" w14:textId="77777777" w:rsidR="00336115" w:rsidRPr="00336115" w:rsidRDefault="00336115" w:rsidP="00336115">
      <w:pPr>
        <w:pStyle w:val="NoSpacing"/>
        <w:numPr>
          <w:ilvl w:val="0"/>
          <w:numId w:val="33"/>
        </w:numPr>
        <w:rPr>
          <w:rFonts w:ascii="Century Gothic" w:hAnsi="Century Gothic"/>
          <w:sz w:val="18"/>
          <w:szCs w:val="18"/>
        </w:rPr>
      </w:pPr>
      <w:r w:rsidRPr="00336115">
        <w:rPr>
          <w:rFonts w:ascii="Century Gothic" w:hAnsi="Century Gothic"/>
          <w:sz w:val="18"/>
          <w:szCs w:val="18"/>
        </w:rPr>
        <w:t>Excellent resistance to a wide range of organic solvents</w:t>
      </w:r>
    </w:p>
    <w:p w14:paraId="28C24B6A" w14:textId="77777777" w:rsidR="00336115" w:rsidRPr="00336115" w:rsidRDefault="00336115" w:rsidP="00336115">
      <w:pPr>
        <w:pStyle w:val="NoSpacing"/>
        <w:numPr>
          <w:ilvl w:val="0"/>
          <w:numId w:val="33"/>
        </w:numPr>
        <w:rPr>
          <w:rFonts w:ascii="Century Gothic" w:hAnsi="Century Gothic"/>
          <w:sz w:val="18"/>
          <w:szCs w:val="18"/>
        </w:rPr>
      </w:pPr>
      <w:r w:rsidRPr="00336115">
        <w:rPr>
          <w:rFonts w:ascii="Century Gothic" w:hAnsi="Century Gothic"/>
          <w:sz w:val="18"/>
          <w:szCs w:val="18"/>
        </w:rPr>
        <w:t>Versatile application – compatible with glass flake (GF) reinforcement</w:t>
      </w:r>
    </w:p>
    <w:p w14:paraId="4F07831F" w14:textId="77777777" w:rsidR="00336115" w:rsidRDefault="00336115" w:rsidP="00336115">
      <w:pPr>
        <w:pStyle w:val="NoSpacing"/>
        <w:numPr>
          <w:ilvl w:val="0"/>
          <w:numId w:val="33"/>
        </w:numPr>
        <w:rPr>
          <w:rFonts w:ascii="Century Gothic" w:hAnsi="Century Gothic"/>
          <w:sz w:val="18"/>
          <w:szCs w:val="18"/>
        </w:rPr>
      </w:pPr>
      <w:r w:rsidRPr="00336115">
        <w:rPr>
          <w:rFonts w:ascii="Century Gothic" w:hAnsi="Century Gothic"/>
          <w:sz w:val="18"/>
          <w:szCs w:val="18"/>
        </w:rPr>
        <w:t>Heat Distortion Temperature (HDT)150°C</w:t>
      </w:r>
    </w:p>
    <w:p w14:paraId="1C7018C3" w14:textId="77777777" w:rsidR="00336115" w:rsidRDefault="00336115" w:rsidP="00336115">
      <w:pPr>
        <w:pStyle w:val="NoSpacing"/>
        <w:numPr>
          <w:ilvl w:val="0"/>
          <w:numId w:val="33"/>
        </w:numPr>
        <w:rPr>
          <w:rFonts w:ascii="Century Gothic" w:hAnsi="Century Gothic"/>
          <w:sz w:val="18"/>
          <w:szCs w:val="18"/>
        </w:rPr>
      </w:pPr>
      <w:r w:rsidRPr="00336115">
        <w:rPr>
          <w:rFonts w:ascii="Century Gothic" w:hAnsi="Century Gothic"/>
          <w:sz w:val="18"/>
          <w:szCs w:val="18"/>
        </w:rPr>
        <w:t>Exceptional chemical and acid resistance</w:t>
      </w:r>
    </w:p>
    <w:p w14:paraId="12C51539" w14:textId="4FA776FA" w:rsidR="00ED0B4C" w:rsidRPr="00336115" w:rsidRDefault="00ED0B4C" w:rsidP="00336115">
      <w:pPr>
        <w:pStyle w:val="NoSpacing"/>
        <w:numPr>
          <w:ilvl w:val="0"/>
          <w:numId w:val="33"/>
        </w:numPr>
        <w:rPr>
          <w:rFonts w:ascii="Century Gothic" w:hAnsi="Century Gothic"/>
          <w:sz w:val="18"/>
          <w:szCs w:val="18"/>
        </w:rPr>
      </w:pPr>
      <w:r>
        <w:rPr>
          <w:rFonts w:ascii="Century Gothic" w:hAnsi="Century Gothic"/>
          <w:sz w:val="18"/>
          <w:szCs w:val="18"/>
        </w:rPr>
        <w:t>No hot work required</w:t>
      </w:r>
    </w:p>
    <w:p w14:paraId="4A2D485E" w14:textId="77777777" w:rsidR="00383858" w:rsidRDefault="00383858" w:rsidP="00336115">
      <w:pPr>
        <w:pStyle w:val="NoSpacing"/>
        <w:rPr>
          <w:rFonts w:ascii="Century Gothic" w:hAnsi="Century Gothic"/>
          <w:sz w:val="18"/>
          <w:szCs w:val="18"/>
        </w:rPr>
      </w:pPr>
    </w:p>
    <w:p w14:paraId="54E390D6" w14:textId="77777777" w:rsidR="00383858" w:rsidRDefault="00383858" w:rsidP="00336115">
      <w:pPr>
        <w:pStyle w:val="NoSpacing"/>
        <w:rPr>
          <w:rFonts w:ascii="Century Gothic" w:hAnsi="Century Gothic"/>
          <w:sz w:val="18"/>
          <w:szCs w:val="18"/>
        </w:rPr>
      </w:pPr>
    </w:p>
    <w:p w14:paraId="3C24C261" w14:textId="77777777" w:rsidR="00383858" w:rsidRDefault="00383858" w:rsidP="00336115">
      <w:pPr>
        <w:pStyle w:val="NoSpacing"/>
        <w:rPr>
          <w:rFonts w:ascii="Century Gothic" w:hAnsi="Century Gothic"/>
          <w:sz w:val="18"/>
          <w:szCs w:val="18"/>
        </w:rPr>
      </w:pPr>
    </w:p>
    <w:p w14:paraId="2054E839" w14:textId="77777777" w:rsidR="00383858" w:rsidRDefault="00383858" w:rsidP="00336115">
      <w:pPr>
        <w:pStyle w:val="NoSpacing"/>
        <w:rPr>
          <w:rFonts w:ascii="Century Gothic" w:hAnsi="Century Gothic"/>
          <w:sz w:val="18"/>
          <w:szCs w:val="18"/>
        </w:rPr>
      </w:pPr>
    </w:p>
    <w:p w14:paraId="448118C5" w14:textId="77777777" w:rsidR="00383858" w:rsidRDefault="00383858" w:rsidP="00336115">
      <w:pPr>
        <w:pStyle w:val="NoSpacing"/>
        <w:rPr>
          <w:rFonts w:ascii="Century Gothic" w:hAnsi="Century Gothic"/>
          <w:sz w:val="18"/>
          <w:szCs w:val="18"/>
        </w:rPr>
      </w:pPr>
    </w:p>
    <w:p w14:paraId="4404FE93" w14:textId="77777777" w:rsidR="00383858" w:rsidRDefault="00383858" w:rsidP="00336115">
      <w:pPr>
        <w:pStyle w:val="NoSpacing"/>
        <w:rPr>
          <w:rFonts w:ascii="Century Gothic" w:hAnsi="Century Gothic"/>
          <w:sz w:val="18"/>
          <w:szCs w:val="18"/>
        </w:rPr>
      </w:pPr>
    </w:p>
    <w:p w14:paraId="3C4056B7" w14:textId="77777777" w:rsidR="00383858" w:rsidRDefault="00383858" w:rsidP="00336115">
      <w:pPr>
        <w:pStyle w:val="NoSpacing"/>
        <w:rPr>
          <w:rFonts w:ascii="Century Gothic" w:hAnsi="Century Gothic"/>
          <w:sz w:val="18"/>
          <w:szCs w:val="18"/>
        </w:rPr>
      </w:pPr>
    </w:p>
    <w:p w14:paraId="6A6DD77A" w14:textId="77777777" w:rsidR="00383858" w:rsidRDefault="00383858" w:rsidP="00336115">
      <w:pPr>
        <w:pStyle w:val="NoSpacing"/>
        <w:rPr>
          <w:rFonts w:ascii="Century Gothic" w:hAnsi="Century Gothic"/>
          <w:sz w:val="18"/>
          <w:szCs w:val="18"/>
        </w:rPr>
      </w:pPr>
    </w:p>
    <w:p w14:paraId="292174A2" w14:textId="77777777" w:rsidR="00383858" w:rsidRDefault="00383858" w:rsidP="00336115">
      <w:pPr>
        <w:pStyle w:val="NoSpacing"/>
        <w:rPr>
          <w:rFonts w:ascii="Century Gothic" w:hAnsi="Century Gothic"/>
          <w:sz w:val="18"/>
          <w:szCs w:val="18"/>
        </w:rPr>
      </w:pPr>
    </w:p>
    <w:p w14:paraId="006978B9" w14:textId="77777777" w:rsidR="00383858" w:rsidRDefault="00383858" w:rsidP="00336115">
      <w:pPr>
        <w:pStyle w:val="NoSpacing"/>
        <w:rPr>
          <w:rFonts w:ascii="Century Gothic" w:hAnsi="Century Gothic"/>
          <w:sz w:val="18"/>
          <w:szCs w:val="18"/>
        </w:rPr>
      </w:pPr>
    </w:p>
    <w:p w14:paraId="322B74E7" w14:textId="77777777" w:rsidR="00383858" w:rsidRDefault="00383858" w:rsidP="00336115">
      <w:pPr>
        <w:pStyle w:val="NoSpacing"/>
        <w:rPr>
          <w:rFonts w:ascii="Century Gothic" w:hAnsi="Century Gothic"/>
          <w:sz w:val="18"/>
          <w:szCs w:val="18"/>
        </w:rPr>
      </w:pPr>
    </w:p>
    <w:p w14:paraId="0A81026A" w14:textId="77777777" w:rsidR="00383858" w:rsidRDefault="00383858" w:rsidP="00336115">
      <w:pPr>
        <w:pStyle w:val="NoSpacing"/>
        <w:rPr>
          <w:rFonts w:ascii="Century Gothic" w:hAnsi="Century Gothic"/>
          <w:sz w:val="18"/>
          <w:szCs w:val="18"/>
        </w:rPr>
      </w:pPr>
    </w:p>
    <w:p w14:paraId="2C88DE77" w14:textId="77777777" w:rsidR="00383858" w:rsidRDefault="00383858" w:rsidP="00336115">
      <w:pPr>
        <w:pStyle w:val="NoSpacing"/>
        <w:rPr>
          <w:rFonts w:ascii="Century Gothic" w:hAnsi="Century Gothic"/>
          <w:sz w:val="18"/>
          <w:szCs w:val="18"/>
        </w:rPr>
      </w:pPr>
    </w:p>
    <w:p w14:paraId="2577C8A6" w14:textId="77777777" w:rsidR="00383858" w:rsidRDefault="00383858" w:rsidP="00336115">
      <w:pPr>
        <w:pStyle w:val="NoSpacing"/>
        <w:rPr>
          <w:rFonts w:ascii="Century Gothic" w:hAnsi="Century Gothic"/>
          <w:sz w:val="18"/>
          <w:szCs w:val="18"/>
        </w:rPr>
      </w:pPr>
    </w:p>
    <w:p w14:paraId="1FC41D65" w14:textId="77777777" w:rsidR="00383858" w:rsidRDefault="00383858" w:rsidP="00336115">
      <w:pPr>
        <w:pStyle w:val="NoSpacing"/>
        <w:rPr>
          <w:rFonts w:ascii="Century Gothic" w:hAnsi="Century Gothic"/>
          <w:sz w:val="18"/>
          <w:szCs w:val="18"/>
        </w:rPr>
      </w:pPr>
    </w:p>
    <w:p w14:paraId="77E1120B" w14:textId="77777777" w:rsidR="00383858" w:rsidRDefault="00383858" w:rsidP="00336115">
      <w:pPr>
        <w:pStyle w:val="NoSpacing"/>
        <w:rPr>
          <w:rFonts w:ascii="Century Gothic" w:hAnsi="Century Gothic"/>
          <w:sz w:val="18"/>
          <w:szCs w:val="18"/>
        </w:rPr>
      </w:pPr>
    </w:p>
    <w:p w14:paraId="51B0416F" w14:textId="77777777" w:rsidR="00383858" w:rsidRDefault="00383858" w:rsidP="00336115">
      <w:pPr>
        <w:pStyle w:val="NoSpacing"/>
        <w:rPr>
          <w:rFonts w:ascii="Century Gothic" w:hAnsi="Century Gothic"/>
          <w:sz w:val="18"/>
          <w:szCs w:val="18"/>
        </w:rPr>
      </w:pPr>
    </w:p>
    <w:p w14:paraId="1601A3E9" w14:textId="77777777" w:rsidR="00383858" w:rsidRDefault="00383858" w:rsidP="00336115">
      <w:pPr>
        <w:pStyle w:val="NoSpacing"/>
        <w:rPr>
          <w:rFonts w:ascii="Century Gothic" w:hAnsi="Century Gothic"/>
          <w:sz w:val="18"/>
          <w:szCs w:val="18"/>
        </w:rPr>
      </w:pPr>
    </w:p>
    <w:p w14:paraId="5E9FF85E" w14:textId="77777777" w:rsidR="00383858" w:rsidRDefault="00383858" w:rsidP="00336115">
      <w:pPr>
        <w:pStyle w:val="NoSpacing"/>
        <w:rPr>
          <w:rFonts w:ascii="Century Gothic" w:hAnsi="Century Gothic"/>
          <w:sz w:val="18"/>
          <w:szCs w:val="18"/>
        </w:rPr>
        <w:sectPr w:rsidR="00383858" w:rsidSect="00383858">
          <w:type w:val="continuous"/>
          <w:pgSz w:w="11906" w:h="16838"/>
          <w:pgMar w:top="1440" w:right="1440" w:bottom="1440" w:left="1440" w:header="708" w:footer="708" w:gutter="0"/>
          <w:cols w:space="708"/>
          <w:docGrid w:linePitch="360"/>
        </w:sectPr>
      </w:pPr>
    </w:p>
    <w:p w14:paraId="3681F7DC" w14:textId="77777777" w:rsidR="000A10B0" w:rsidRDefault="000A10B0" w:rsidP="005C625C">
      <w:pPr>
        <w:pStyle w:val="NoSpacing"/>
        <w:rPr>
          <w:rFonts w:ascii="Century Gothic" w:hAnsi="Century Gothic"/>
          <w:sz w:val="18"/>
          <w:szCs w:val="18"/>
        </w:rPr>
      </w:pPr>
    </w:p>
    <w:p w14:paraId="3A01E0DE" w14:textId="77777777" w:rsidR="00383858" w:rsidRPr="00982DE3" w:rsidRDefault="00383858" w:rsidP="00383858">
      <w:pPr>
        <w:pStyle w:val="NoSpacing"/>
        <w:shd w:val="clear" w:color="auto" w:fill="1A9BBB"/>
        <w:rPr>
          <w:rFonts w:ascii="Century Gothic" w:hAnsi="Century Gothic"/>
          <w:b/>
          <w:bCs/>
          <w:sz w:val="18"/>
          <w:szCs w:val="18"/>
        </w:rPr>
      </w:pPr>
      <w:r>
        <w:rPr>
          <w:rFonts w:ascii="Century Gothic" w:hAnsi="Century Gothic"/>
          <w:b/>
          <w:bCs/>
          <w:sz w:val="18"/>
          <w:szCs w:val="18"/>
        </w:rPr>
        <w:t>Preparation and Mixing</w:t>
      </w:r>
    </w:p>
    <w:p w14:paraId="751C7D70" w14:textId="77777777" w:rsidR="00383858" w:rsidRPr="00D134AD" w:rsidRDefault="00383858" w:rsidP="00383858">
      <w:pPr>
        <w:pStyle w:val="NoSpacing"/>
        <w:rPr>
          <w:rFonts w:ascii="Century Gothic" w:hAnsi="Century Gothic"/>
          <w:b/>
          <w:bCs/>
          <w:sz w:val="18"/>
          <w:szCs w:val="18"/>
        </w:rPr>
      </w:pPr>
      <w:r w:rsidRPr="00D134AD">
        <w:rPr>
          <w:rFonts w:ascii="Century Gothic" w:hAnsi="Century Gothic"/>
          <w:b/>
          <w:bCs/>
          <w:sz w:val="18"/>
          <w:szCs w:val="18"/>
        </w:rPr>
        <w:t>Surface Preparation Guidelines</w:t>
      </w:r>
    </w:p>
    <w:p w14:paraId="610514E4" w14:textId="77777777" w:rsidR="00383858" w:rsidRPr="00D134AD" w:rsidRDefault="00383858" w:rsidP="00383858">
      <w:pPr>
        <w:pStyle w:val="NoSpacing"/>
        <w:rPr>
          <w:rFonts w:ascii="Century Gothic" w:hAnsi="Century Gothic"/>
          <w:sz w:val="18"/>
          <w:szCs w:val="18"/>
        </w:rPr>
      </w:pPr>
      <w:r w:rsidRPr="00D134AD">
        <w:rPr>
          <w:rFonts w:ascii="Century Gothic" w:hAnsi="Century Gothic"/>
          <w:sz w:val="18"/>
          <w:szCs w:val="18"/>
        </w:rPr>
        <w:t xml:space="preserve">Before applying </w:t>
      </w:r>
      <w:r>
        <w:rPr>
          <w:rFonts w:ascii="Century Gothic" w:hAnsi="Century Gothic"/>
          <w:sz w:val="18"/>
          <w:szCs w:val="18"/>
        </w:rPr>
        <w:t>HOTCOAT</w:t>
      </w:r>
      <w:r w:rsidRPr="00D134AD">
        <w:rPr>
          <w:rFonts w:ascii="Century Gothic" w:hAnsi="Century Gothic"/>
          <w:sz w:val="18"/>
          <w:szCs w:val="18"/>
        </w:rPr>
        <w:t>, ensure that the surface is clean, dry, and free from all contaminants and loose material. Suitable preparation methods include:</w:t>
      </w:r>
    </w:p>
    <w:p w14:paraId="1AFF5B8D" w14:textId="77777777" w:rsidR="00383858" w:rsidRPr="00D134AD" w:rsidRDefault="00383858" w:rsidP="00383858">
      <w:pPr>
        <w:pStyle w:val="NoSpacing"/>
        <w:numPr>
          <w:ilvl w:val="0"/>
          <w:numId w:val="23"/>
        </w:numPr>
        <w:rPr>
          <w:rFonts w:ascii="Century Gothic" w:hAnsi="Century Gothic"/>
          <w:sz w:val="18"/>
          <w:szCs w:val="18"/>
        </w:rPr>
      </w:pPr>
      <w:r w:rsidRPr="00D134AD">
        <w:rPr>
          <w:rFonts w:ascii="Century Gothic" w:hAnsi="Century Gothic"/>
          <w:sz w:val="18"/>
          <w:szCs w:val="18"/>
        </w:rPr>
        <w:t>Sandblasting</w:t>
      </w:r>
    </w:p>
    <w:p w14:paraId="5167F934" w14:textId="77777777" w:rsidR="00383858" w:rsidRPr="00D134AD" w:rsidRDefault="00383858" w:rsidP="00383858">
      <w:pPr>
        <w:pStyle w:val="NoSpacing"/>
        <w:numPr>
          <w:ilvl w:val="0"/>
          <w:numId w:val="23"/>
        </w:numPr>
        <w:rPr>
          <w:rFonts w:ascii="Century Gothic" w:hAnsi="Century Gothic"/>
          <w:sz w:val="18"/>
          <w:szCs w:val="18"/>
        </w:rPr>
      </w:pPr>
      <w:r w:rsidRPr="00D134AD">
        <w:rPr>
          <w:rFonts w:ascii="Century Gothic" w:hAnsi="Century Gothic"/>
          <w:sz w:val="18"/>
          <w:szCs w:val="18"/>
        </w:rPr>
        <w:t>Scabbling</w:t>
      </w:r>
    </w:p>
    <w:p w14:paraId="1CD01696" w14:textId="77777777" w:rsidR="00383858" w:rsidRPr="00D134AD" w:rsidRDefault="00383858" w:rsidP="00383858">
      <w:pPr>
        <w:pStyle w:val="NoSpacing"/>
        <w:numPr>
          <w:ilvl w:val="0"/>
          <w:numId w:val="23"/>
        </w:numPr>
        <w:rPr>
          <w:rFonts w:ascii="Century Gothic" w:hAnsi="Century Gothic"/>
          <w:sz w:val="18"/>
          <w:szCs w:val="18"/>
        </w:rPr>
      </w:pPr>
      <w:r w:rsidRPr="00D134AD">
        <w:rPr>
          <w:rFonts w:ascii="Century Gothic" w:hAnsi="Century Gothic"/>
          <w:sz w:val="18"/>
          <w:szCs w:val="18"/>
        </w:rPr>
        <w:t>Chemical Treatments</w:t>
      </w:r>
    </w:p>
    <w:p w14:paraId="75FF3209" w14:textId="77777777" w:rsidR="00383858" w:rsidRPr="00D134AD" w:rsidRDefault="00383858" w:rsidP="00383858">
      <w:pPr>
        <w:pStyle w:val="NoSpacing"/>
        <w:numPr>
          <w:ilvl w:val="0"/>
          <w:numId w:val="23"/>
        </w:numPr>
        <w:rPr>
          <w:rFonts w:ascii="Century Gothic" w:hAnsi="Century Gothic"/>
          <w:sz w:val="18"/>
          <w:szCs w:val="18"/>
        </w:rPr>
      </w:pPr>
      <w:r w:rsidRPr="00D134AD">
        <w:rPr>
          <w:rFonts w:ascii="Century Gothic" w:hAnsi="Century Gothic"/>
          <w:sz w:val="18"/>
          <w:szCs w:val="18"/>
        </w:rPr>
        <w:t>High Pressure Water Cleaning</w:t>
      </w:r>
    </w:p>
    <w:p w14:paraId="5A2F704A" w14:textId="77777777" w:rsidR="00383858" w:rsidRPr="005D7FD5" w:rsidRDefault="00383858" w:rsidP="00383858">
      <w:pPr>
        <w:pStyle w:val="NoSpacing"/>
        <w:rPr>
          <w:rFonts w:ascii="Century Gothic" w:hAnsi="Century Gothic"/>
          <w:sz w:val="18"/>
          <w:szCs w:val="18"/>
        </w:rPr>
      </w:pPr>
      <w:r w:rsidRPr="00D134AD">
        <w:rPr>
          <w:rFonts w:ascii="Century Gothic" w:hAnsi="Century Gothic"/>
          <w:sz w:val="18"/>
          <w:szCs w:val="18"/>
        </w:rPr>
        <w:t xml:space="preserve">For more detailed information on surface preparation, please refer to the document </w:t>
      </w:r>
      <w:r w:rsidRPr="00D134AD">
        <w:rPr>
          <w:rFonts w:ascii="Century Gothic" w:hAnsi="Century Gothic"/>
          <w:i/>
          <w:iCs/>
          <w:sz w:val="18"/>
          <w:szCs w:val="18"/>
        </w:rPr>
        <w:t xml:space="preserve">“Preparation of Surfaces for Use with </w:t>
      </w:r>
      <w:r>
        <w:rPr>
          <w:rFonts w:ascii="Century Gothic" w:hAnsi="Century Gothic"/>
          <w:i/>
          <w:iCs/>
          <w:sz w:val="18"/>
          <w:szCs w:val="18"/>
        </w:rPr>
        <w:t>HOTCOAT</w:t>
      </w:r>
      <w:r w:rsidRPr="00D134AD">
        <w:rPr>
          <w:rFonts w:ascii="Century Gothic" w:hAnsi="Century Gothic"/>
          <w:i/>
          <w:iCs/>
          <w:sz w:val="18"/>
          <w:szCs w:val="18"/>
        </w:rPr>
        <w:t xml:space="preserve"> Systems”</w:t>
      </w:r>
      <w:r w:rsidRPr="00D134AD">
        <w:rPr>
          <w:rFonts w:ascii="Century Gothic" w:hAnsi="Century Gothic"/>
          <w:sz w:val="18"/>
          <w:szCs w:val="18"/>
        </w:rPr>
        <w:t xml:space="preserve"> or contact your local </w:t>
      </w:r>
      <w:r>
        <w:rPr>
          <w:rFonts w:ascii="Century Gothic" w:hAnsi="Century Gothic"/>
          <w:sz w:val="18"/>
          <w:szCs w:val="18"/>
        </w:rPr>
        <w:t>HOTCOAT</w:t>
      </w:r>
      <w:r w:rsidRPr="00D134AD">
        <w:rPr>
          <w:rFonts w:ascii="Century Gothic" w:hAnsi="Century Gothic"/>
          <w:sz w:val="18"/>
          <w:szCs w:val="18"/>
        </w:rPr>
        <w:t xml:space="preserve"> Service Office.</w:t>
      </w:r>
    </w:p>
    <w:p w14:paraId="671317BD" w14:textId="77777777" w:rsidR="00383858" w:rsidRPr="00D134AD" w:rsidRDefault="00383858" w:rsidP="00383858">
      <w:pPr>
        <w:pStyle w:val="NoSpacing"/>
        <w:rPr>
          <w:rFonts w:ascii="Century Gothic" w:hAnsi="Century Gothic"/>
          <w:b/>
          <w:bCs/>
          <w:sz w:val="18"/>
          <w:szCs w:val="18"/>
        </w:rPr>
      </w:pPr>
      <w:r w:rsidRPr="00D134AD">
        <w:rPr>
          <w:rFonts w:ascii="Century Gothic" w:hAnsi="Century Gothic"/>
          <w:b/>
          <w:bCs/>
          <w:sz w:val="18"/>
          <w:szCs w:val="18"/>
        </w:rPr>
        <w:t>Mixing and Storage Instructions</w:t>
      </w:r>
    </w:p>
    <w:p w14:paraId="62828AF2" w14:textId="77777777" w:rsidR="00383858" w:rsidRPr="00D134AD" w:rsidRDefault="00383858" w:rsidP="00383858">
      <w:pPr>
        <w:pStyle w:val="NoSpacing"/>
        <w:numPr>
          <w:ilvl w:val="0"/>
          <w:numId w:val="22"/>
        </w:numPr>
        <w:rPr>
          <w:rFonts w:ascii="Century Gothic" w:hAnsi="Century Gothic"/>
          <w:sz w:val="18"/>
          <w:szCs w:val="18"/>
        </w:rPr>
      </w:pPr>
      <w:r w:rsidRPr="00D134AD">
        <w:rPr>
          <w:rFonts w:ascii="Century Gothic" w:hAnsi="Century Gothic"/>
          <w:sz w:val="18"/>
          <w:szCs w:val="18"/>
        </w:rPr>
        <w:t>Always adhere strictly to the prescribed mixing ratio. Do not vary the ratio under any circumstances.</w:t>
      </w:r>
    </w:p>
    <w:p w14:paraId="45194539" w14:textId="77777777" w:rsidR="00383858" w:rsidRPr="00D134AD" w:rsidRDefault="00383858" w:rsidP="00383858">
      <w:pPr>
        <w:pStyle w:val="NoSpacing"/>
        <w:numPr>
          <w:ilvl w:val="0"/>
          <w:numId w:val="22"/>
        </w:numPr>
        <w:rPr>
          <w:rFonts w:ascii="Century Gothic" w:hAnsi="Century Gothic"/>
          <w:sz w:val="18"/>
          <w:szCs w:val="18"/>
        </w:rPr>
      </w:pPr>
      <w:r w:rsidRPr="00D134AD">
        <w:rPr>
          <w:rFonts w:ascii="Century Gothic" w:hAnsi="Century Gothic"/>
          <w:sz w:val="18"/>
          <w:szCs w:val="18"/>
        </w:rPr>
        <w:t>Mix until the compound is uniform in colour and texture.</w:t>
      </w:r>
    </w:p>
    <w:p w14:paraId="75817757" w14:textId="77777777" w:rsidR="00383858" w:rsidRPr="00D134AD" w:rsidRDefault="00383858" w:rsidP="00383858">
      <w:pPr>
        <w:pStyle w:val="NoSpacing"/>
        <w:numPr>
          <w:ilvl w:val="0"/>
          <w:numId w:val="22"/>
        </w:numPr>
        <w:rPr>
          <w:rFonts w:ascii="Century Gothic" w:hAnsi="Century Gothic"/>
          <w:sz w:val="18"/>
          <w:szCs w:val="18"/>
        </w:rPr>
      </w:pPr>
      <w:r w:rsidRPr="00D134AD">
        <w:rPr>
          <w:rFonts w:ascii="Century Gothic" w:hAnsi="Century Gothic"/>
          <w:sz w:val="18"/>
          <w:szCs w:val="18"/>
        </w:rPr>
        <w:t>Mechanical stirrers are strongly recommended to ensure proper blending.</w:t>
      </w:r>
    </w:p>
    <w:p w14:paraId="02CC4A6E" w14:textId="77777777" w:rsidR="00383858" w:rsidRPr="005D7FD5" w:rsidRDefault="00383858" w:rsidP="00383858">
      <w:pPr>
        <w:pStyle w:val="NoSpacing"/>
        <w:rPr>
          <w:rFonts w:ascii="Century Gothic" w:hAnsi="Century Gothic"/>
          <w:sz w:val="18"/>
          <w:szCs w:val="18"/>
        </w:rPr>
      </w:pPr>
      <w:r w:rsidRPr="00D134AD">
        <w:rPr>
          <w:rFonts w:ascii="Century Gothic" w:hAnsi="Century Gothic"/>
          <w:sz w:val="18"/>
          <w:szCs w:val="18"/>
        </w:rPr>
        <w:t>Store both components away from direct sunlight and heat, as elevated temperatures will significantly reduce working time.</w:t>
      </w:r>
    </w:p>
    <w:p w14:paraId="77591D91" w14:textId="77777777" w:rsidR="00383858" w:rsidRDefault="00383858" w:rsidP="005C625C">
      <w:pPr>
        <w:pStyle w:val="NoSpacing"/>
        <w:rPr>
          <w:rFonts w:ascii="Century Gothic" w:hAnsi="Century Gothic"/>
          <w:sz w:val="18"/>
          <w:szCs w:val="18"/>
        </w:rPr>
      </w:pPr>
    </w:p>
    <w:p w14:paraId="38B67F28" w14:textId="65EA092B" w:rsidR="005C625C" w:rsidRPr="00A003DE" w:rsidRDefault="005C625C" w:rsidP="00A775C0">
      <w:pPr>
        <w:pStyle w:val="NoSpacing"/>
        <w:shd w:val="clear" w:color="auto" w:fill="1A9BBB"/>
        <w:rPr>
          <w:rFonts w:ascii="Century Gothic" w:hAnsi="Century Gothic"/>
          <w:b/>
          <w:bCs/>
          <w:sz w:val="18"/>
          <w:szCs w:val="18"/>
        </w:rPr>
      </w:pPr>
      <w:r w:rsidRPr="00A003DE">
        <w:rPr>
          <w:rFonts w:ascii="Century Gothic" w:hAnsi="Century Gothic"/>
          <w:b/>
          <w:bCs/>
          <w:sz w:val="18"/>
          <w:szCs w:val="18"/>
        </w:rPr>
        <w:t>Technical Specifications:</w:t>
      </w:r>
    </w:p>
    <w:p w14:paraId="045F0531" w14:textId="77777777" w:rsidR="00487E35" w:rsidRPr="00487E35" w:rsidRDefault="00487E35" w:rsidP="00982DE3">
      <w:pPr>
        <w:pStyle w:val="NoSpacing"/>
        <w:rPr>
          <w:rFonts w:ascii="Century Gothic" w:hAnsi="Century Gothic"/>
          <w:b/>
          <w:bCs/>
          <w:sz w:val="18"/>
          <w:szCs w:val="18"/>
        </w:rPr>
      </w:pPr>
    </w:p>
    <w:tbl>
      <w:tblPr>
        <w:tblStyle w:val="TableGrid"/>
        <w:tblW w:w="9498" w:type="dxa"/>
        <w:tblInd w:w="-14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11"/>
        <w:gridCol w:w="5387"/>
      </w:tblGrid>
      <w:tr w:rsidR="00487E35" w:rsidRPr="00487E35" w14:paraId="3FB9ADA7" w14:textId="77777777" w:rsidTr="00FF4B11">
        <w:trPr>
          <w:trHeight w:val="360"/>
        </w:trPr>
        <w:tc>
          <w:tcPr>
            <w:tcW w:w="4111" w:type="dxa"/>
            <w:hideMark/>
          </w:tcPr>
          <w:p w14:paraId="3041CFA1"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Mix Ratios</w:t>
            </w:r>
          </w:p>
        </w:tc>
        <w:tc>
          <w:tcPr>
            <w:tcW w:w="5387" w:type="dxa"/>
            <w:hideMark/>
          </w:tcPr>
          <w:p w14:paraId="04F648BC" w14:textId="2ADEA57E" w:rsidR="00593812" w:rsidRDefault="00386967" w:rsidP="008642EA">
            <w:pPr>
              <w:autoSpaceDE w:val="0"/>
              <w:autoSpaceDN w:val="0"/>
              <w:adjustRightInd w:val="0"/>
              <w:rPr>
                <w:rFonts w:cstheme="minorHAnsi"/>
                <w:color w:val="000000"/>
                <w:sz w:val="18"/>
                <w:szCs w:val="18"/>
              </w:rPr>
            </w:pPr>
            <w:r>
              <w:rPr>
                <w:rFonts w:cstheme="minorHAnsi"/>
                <w:color w:val="000000"/>
                <w:sz w:val="18"/>
                <w:szCs w:val="18"/>
              </w:rPr>
              <w:t>4</w:t>
            </w:r>
            <w:r w:rsidR="00487E35" w:rsidRPr="00487E35">
              <w:rPr>
                <w:rFonts w:cstheme="minorHAnsi"/>
                <w:color w:val="000000"/>
                <w:sz w:val="18"/>
                <w:szCs w:val="18"/>
              </w:rPr>
              <w:t>A:1B (</w:t>
            </w:r>
            <w:r w:rsidR="006235D8">
              <w:rPr>
                <w:rFonts w:cstheme="minorHAnsi"/>
                <w:color w:val="000000"/>
                <w:sz w:val="18"/>
                <w:szCs w:val="18"/>
              </w:rPr>
              <w:t xml:space="preserve">Weight or </w:t>
            </w:r>
            <w:r w:rsidR="00487E35" w:rsidRPr="00487E35">
              <w:rPr>
                <w:rFonts w:cstheme="minorHAnsi"/>
                <w:color w:val="000000"/>
                <w:sz w:val="18"/>
                <w:szCs w:val="18"/>
              </w:rPr>
              <w:t xml:space="preserve">Volume) </w:t>
            </w:r>
          </w:p>
          <w:p w14:paraId="5EBE25B6" w14:textId="0BF0F678" w:rsidR="00487E35" w:rsidRPr="00487E35" w:rsidRDefault="00487E35" w:rsidP="008642EA">
            <w:pPr>
              <w:autoSpaceDE w:val="0"/>
              <w:autoSpaceDN w:val="0"/>
              <w:adjustRightInd w:val="0"/>
              <w:rPr>
                <w:rFonts w:cstheme="minorHAnsi"/>
                <w:i/>
                <w:iCs/>
                <w:color w:val="000000"/>
                <w:sz w:val="18"/>
                <w:szCs w:val="18"/>
              </w:rPr>
            </w:pPr>
            <w:r w:rsidRPr="00487E35">
              <w:rPr>
                <w:rFonts w:cstheme="minorHAnsi"/>
                <w:i/>
                <w:iCs/>
                <w:color w:val="000000"/>
                <w:sz w:val="18"/>
                <w:szCs w:val="18"/>
              </w:rPr>
              <w:t xml:space="preserve">For Example:  </w:t>
            </w:r>
            <w:r w:rsidR="00386967">
              <w:rPr>
                <w:rFonts w:cstheme="minorHAnsi"/>
                <w:i/>
                <w:iCs/>
                <w:color w:val="000000"/>
                <w:sz w:val="18"/>
                <w:szCs w:val="18"/>
              </w:rPr>
              <w:t>4</w:t>
            </w:r>
            <w:r w:rsidRPr="00487E35">
              <w:rPr>
                <w:rFonts w:cstheme="minorHAnsi"/>
                <w:i/>
                <w:iCs/>
                <w:color w:val="000000"/>
                <w:sz w:val="18"/>
                <w:szCs w:val="18"/>
              </w:rPr>
              <w:t>Lt of A (</w:t>
            </w:r>
            <w:r w:rsidR="00386967">
              <w:rPr>
                <w:rFonts w:cstheme="minorHAnsi"/>
                <w:i/>
                <w:iCs/>
                <w:color w:val="000000"/>
                <w:sz w:val="18"/>
                <w:szCs w:val="18"/>
              </w:rPr>
              <w:t>4</w:t>
            </w:r>
            <w:r w:rsidRPr="00487E35">
              <w:rPr>
                <w:rFonts w:cstheme="minorHAnsi"/>
                <w:i/>
                <w:iCs/>
                <w:color w:val="000000"/>
                <w:sz w:val="18"/>
                <w:szCs w:val="18"/>
              </w:rPr>
              <w:t>Kg) &amp; 1Lt of B (1Kg)</w:t>
            </w:r>
            <w:r w:rsidR="00593812">
              <w:rPr>
                <w:rFonts w:cstheme="minorHAnsi"/>
                <w:i/>
                <w:iCs/>
                <w:color w:val="000000"/>
                <w:sz w:val="18"/>
                <w:szCs w:val="18"/>
              </w:rPr>
              <w:t xml:space="preserve"> /</w:t>
            </w:r>
            <w:r>
              <w:rPr>
                <w:rFonts w:cstheme="minorHAnsi"/>
                <w:i/>
                <w:iCs/>
                <w:color w:val="000000"/>
                <w:sz w:val="18"/>
                <w:szCs w:val="18"/>
              </w:rPr>
              <w:t>Apply within 30min</w:t>
            </w:r>
          </w:p>
        </w:tc>
      </w:tr>
      <w:tr w:rsidR="00487E35" w:rsidRPr="00487E35" w14:paraId="7327760B" w14:textId="77777777" w:rsidTr="00FF4B11">
        <w:trPr>
          <w:trHeight w:val="288"/>
        </w:trPr>
        <w:tc>
          <w:tcPr>
            <w:tcW w:w="4111" w:type="dxa"/>
          </w:tcPr>
          <w:p w14:paraId="5147C725"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Pot Life @25°C</w:t>
            </w:r>
          </w:p>
        </w:tc>
        <w:tc>
          <w:tcPr>
            <w:tcW w:w="5387" w:type="dxa"/>
          </w:tcPr>
          <w:p w14:paraId="49AFAA5C" w14:textId="5F13CE28" w:rsidR="00487E35" w:rsidRPr="00487E35" w:rsidRDefault="00487E35" w:rsidP="008642EA">
            <w:pPr>
              <w:autoSpaceDE w:val="0"/>
              <w:autoSpaceDN w:val="0"/>
              <w:adjustRightInd w:val="0"/>
              <w:rPr>
                <w:rFonts w:cs="Arial"/>
                <w:color w:val="000000"/>
                <w:sz w:val="18"/>
                <w:szCs w:val="18"/>
              </w:rPr>
            </w:pPr>
            <w:r>
              <w:rPr>
                <w:rFonts w:cs="Arial"/>
                <w:color w:val="000000"/>
                <w:sz w:val="18"/>
                <w:szCs w:val="18"/>
              </w:rPr>
              <w:t>30</w:t>
            </w:r>
            <w:r w:rsidRPr="00487E35">
              <w:rPr>
                <w:rFonts w:cs="Arial"/>
                <w:color w:val="000000"/>
                <w:sz w:val="18"/>
                <w:szCs w:val="18"/>
              </w:rPr>
              <w:t>min</w:t>
            </w:r>
          </w:p>
        </w:tc>
      </w:tr>
      <w:tr w:rsidR="00487E35" w:rsidRPr="00487E35" w14:paraId="5A137B12" w14:textId="77777777" w:rsidTr="00FF4B11">
        <w:tc>
          <w:tcPr>
            <w:tcW w:w="4111" w:type="dxa"/>
            <w:hideMark/>
          </w:tcPr>
          <w:p w14:paraId="4BE8700B"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 xml:space="preserve">Colour of Blend </w:t>
            </w:r>
          </w:p>
        </w:tc>
        <w:tc>
          <w:tcPr>
            <w:tcW w:w="5387" w:type="dxa"/>
            <w:hideMark/>
          </w:tcPr>
          <w:p w14:paraId="2F1F2D24" w14:textId="39D9A787" w:rsidR="00487E35" w:rsidRPr="00487E35" w:rsidRDefault="00386967" w:rsidP="008642EA">
            <w:pPr>
              <w:autoSpaceDE w:val="0"/>
              <w:autoSpaceDN w:val="0"/>
              <w:adjustRightInd w:val="0"/>
              <w:rPr>
                <w:rFonts w:cs="Arial"/>
                <w:color w:val="000000"/>
                <w:sz w:val="18"/>
                <w:szCs w:val="18"/>
              </w:rPr>
            </w:pPr>
            <w:r>
              <w:rPr>
                <w:rFonts w:cs="Arial"/>
                <w:color w:val="000000"/>
                <w:sz w:val="18"/>
                <w:szCs w:val="18"/>
              </w:rPr>
              <w:t>Clear Amber Liquid</w:t>
            </w:r>
          </w:p>
        </w:tc>
      </w:tr>
      <w:tr w:rsidR="00487E35" w:rsidRPr="00487E35" w14:paraId="2C2B2D20" w14:textId="77777777" w:rsidTr="00FF4B11">
        <w:trPr>
          <w:trHeight w:val="274"/>
        </w:trPr>
        <w:tc>
          <w:tcPr>
            <w:tcW w:w="4111" w:type="dxa"/>
            <w:hideMark/>
          </w:tcPr>
          <w:p w14:paraId="386535D6"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Specific Gravity (SG) of Blend</w:t>
            </w:r>
          </w:p>
        </w:tc>
        <w:tc>
          <w:tcPr>
            <w:tcW w:w="5387" w:type="dxa"/>
            <w:hideMark/>
          </w:tcPr>
          <w:p w14:paraId="1DCF137C" w14:textId="03BD502A" w:rsidR="00487E35" w:rsidRPr="00487E35" w:rsidRDefault="00D134AD" w:rsidP="008642EA">
            <w:pPr>
              <w:autoSpaceDE w:val="0"/>
              <w:autoSpaceDN w:val="0"/>
              <w:adjustRightInd w:val="0"/>
              <w:rPr>
                <w:rFonts w:cs="Arial"/>
                <w:color w:val="000000"/>
                <w:sz w:val="18"/>
                <w:szCs w:val="18"/>
              </w:rPr>
            </w:pPr>
            <w:r>
              <w:rPr>
                <w:rFonts w:cs="Arial"/>
                <w:color w:val="000000"/>
                <w:sz w:val="18"/>
                <w:szCs w:val="18"/>
              </w:rPr>
              <w:t>~</w:t>
            </w:r>
            <w:r w:rsidR="00487E35" w:rsidRPr="00487E35">
              <w:rPr>
                <w:rFonts w:cs="Arial"/>
                <w:color w:val="000000"/>
                <w:sz w:val="18"/>
                <w:szCs w:val="18"/>
              </w:rPr>
              <w:t>1.</w:t>
            </w:r>
            <w:r>
              <w:rPr>
                <w:rFonts w:cs="Arial"/>
                <w:color w:val="000000"/>
                <w:sz w:val="18"/>
                <w:szCs w:val="18"/>
              </w:rPr>
              <w:t>1</w:t>
            </w:r>
          </w:p>
        </w:tc>
      </w:tr>
      <w:tr w:rsidR="00487E35" w:rsidRPr="00487E35" w14:paraId="71AF83E3" w14:textId="77777777" w:rsidTr="00FF4B11">
        <w:trPr>
          <w:trHeight w:val="222"/>
        </w:trPr>
        <w:tc>
          <w:tcPr>
            <w:tcW w:w="4111" w:type="dxa"/>
          </w:tcPr>
          <w:p w14:paraId="30BB8E83" w14:textId="583AAA43" w:rsidR="00487E35" w:rsidRPr="00487E35" w:rsidRDefault="00487E35" w:rsidP="00487E35">
            <w:pPr>
              <w:autoSpaceDE w:val="0"/>
              <w:autoSpaceDN w:val="0"/>
              <w:adjustRightInd w:val="0"/>
              <w:rPr>
                <w:rFonts w:cs="Arial"/>
                <w:b/>
                <w:bCs/>
                <w:color w:val="000000"/>
                <w:sz w:val="18"/>
                <w:szCs w:val="18"/>
              </w:rPr>
            </w:pPr>
            <w:r>
              <w:rPr>
                <w:rFonts w:cs="Arial"/>
                <w:b/>
                <w:bCs/>
                <w:color w:val="000000"/>
                <w:sz w:val="18"/>
                <w:szCs w:val="18"/>
              </w:rPr>
              <w:t xml:space="preserve">Coverage </w:t>
            </w:r>
          </w:p>
        </w:tc>
        <w:tc>
          <w:tcPr>
            <w:tcW w:w="5387" w:type="dxa"/>
          </w:tcPr>
          <w:p w14:paraId="2656F987" w14:textId="28A7A0EB" w:rsidR="00487E35" w:rsidRPr="00487E35" w:rsidRDefault="00487E35" w:rsidP="00487E35">
            <w:pPr>
              <w:autoSpaceDE w:val="0"/>
              <w:autoSpaceDN w:val="0"/>
              <w:adjustRightInd w:val="0"/>
              <w:rPr>
                <w:rFonts w:cs="Arial"/>
                <w:color w:val="000000"/>
                <w:sz w:val="18"/>
                <w:szCs w:val="18"/>
              </w:rPr>
            </w:pPr>
            <w:r>
              <w:rPr>
                <w:rFonts w:cs="Arial"/>
                <w:color w:val="000000"/>
                <w:sz w:val="18"/>
                <w:szCs w:val="18"/>
              </w:rPr>
              <w:t>1Lt/3-5sqm Per Coat – Allow 1Lt/3sqm for Two Coats</w:t>
            </w:r>
          </w:p>
        </w:tc>
      </w:tr>
      <w:tr w:rsidR="00487E35" w:rsidRPr="00487E35" w14:paraId="7A0DD2BA" w14:textId="77777777" w:rsidTr="00FF4B11">
        <w:tc>
          <w:tcPr>
            <w:tcW w:w="4111" w:type="dxa"/>
            <w:hideMark/>
          </w:tcPr>
          <w:p w14:paraId="0F6EFD7E"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Low Profile Coverage (Kg/sqm) </w:t>
            </w:r>
          </w:p>
        </w:tc>
        <w:tc>
          <w:tcPr>
            <w:tcW w:w="5387" w:type="dxa"/>
            <w:hideMark/>
          </w:tcPr>
          <w:p w14:paraId="2FFF8E96"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Roller Application (200micron) - 0.2Kg of Blend per sqm</w:t>
            </w:r>
          </w:p>
        </w:tc>
      </w:tr>
      <w:tr w:rsidR="00487E35" w:rsidRPr="00487E35" w14:paraId="28B06756" w14:textId="77777777" w:rsidTr="00FF4B11">
        <w:trPr>
          <w:trHeight w:val="276"/>
        </w:trPr>
        <w:tc>
          <w:tcPr>
            <w:tcW w:w="4111" w:type="dxa"/>
            <w:hideMark/>
          </w:tcPr>
          <w:p w14:paraId="7F5A1949" w14:textId="30000418"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Maximum </w:t>
            </w:r>
            <w:proofErr w:type="gramStart"/>
            <w:r w:rsidRPr="00487E35">
              <w:rPr>
                <w:rFonts w:cs="Arial"/>
                <w:b/>
                <w:bCs/>
                <w:color w:val="000000"/>
                <w:sz w:val="18"/>
                <w:szCs w:val="18"/>
              </w:rPr>
              <w:t>Temp</w:t>
            </w:r>
            <w:r w:rsidR="00B1410D">
              <w:rPr>
                <w:rFonts w:cs="Arial"/>
                <w:b/>
                <w:bCs/>
                <w:color w:val="000000"/>
                <w:sz w:val="18"/>
                <w:szCs w:val="18"/>
              </w:rPr>
              <w:t xml:space="preserve">erature </w:t>
            </w:r>
            <w:r w:rsidRPr="00487E35">
              <w:rPr>
                <w:rFonts w:cs="Arial"/>
                <w:b/>
                <w:bCs/>
                <w:color w:val="000000"/>
                <w:sz w:val="18"/>
                <w:szCs w:val="18"/>
              </w:rPr>
              <w:t xml:space="preserve"> Surface</w:t>
            </w:r>
            <w:proofErr w:type="gramEnd"/>
            <w:r w:rsidRPr="00487E35">
              <w:rPr>
                <w:rFonts w:cs="Arial"/>
                <w:b/>
                <w:bCs/>
                <w:color w:val="000000"/>
                <w:sz w:val="18"/>
                <w:szCs w:val="18"/>
              </w:rPr>
              <w:t xml:space="preserve"> Exposure (°C)</w:t>
            </w:r>
          </w:p>
        </w:tc>
        <w:tc>
          <w:tcPr>
            <w:tcW w:w="5387" w:type="dxa"/>
            <w:hideMark/>
          </w:tcPr>
          <w:p w14:paraId="3E88FF21"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140</w:t>
            </w:r>
          </w:p>
        </w:tc>
      </w:tr>
      <w:tr w:rsidR="00487E35" w:rsidRPr="00487E35" w14:paraId="7721B176" w14:textId="77777777" w:rsidTr="00FF4B11">
        <w:trPr>
          <w:trHeight w:val="216"/>
        </w:trPr>
        <w:tc>
          <w:tcPr>
            <w:tcW w:w="4111" w:type="dxa"/>
            <w:hideMark/>
          </w:tcPr>
          <w:p w14:paraId="127919A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Initial Cure Time (Hours)</w:t>
            </w:r>
          </w:p>
        </w:tc>
        <w:tc>
          <w:tcPr>
            <w:tcW w:w="5387" w:type="dxa"/>
            <w:hideMark/>
          </w:tcPr>
          <w:p w14:paraId="4AD8B84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24Hours</w:t>
            </w:r>
          </w:p>
        </w:tc>
      </w:tr>
      <w:tr w:rsidR="00487E35" w:rsidRPr="00487E35" w14:paraId="6F25EB5F" w14:textId="77777777" w:rsidTr="00FF4B11">
        <w:trPr>
          <w:trHeight w:val="324"/>
        </w:trPr>
        <w:tc>
          <w:tcPr>
            <w:tcW w:w="4111" w:type="dxa"/>
            <w:hideMark/>
          </w:tcPr>
          <w:p w14:paraId="62A1F4E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Ultimate Cure Time (Days)</w:t>
            </w:r>
          </w:p>
        </w:tc>
        <w:tc>
          <w:tcPr>
            <w:tcW w:w="5387" w:type="dxa"/>
            <w:hideMark/>
          </w:tcPr>
          <w:p w14:paraId="7A3C1CB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 xml:space="preserve">7 Days </w:t>
            </w:r>
          </w:p>
        </w:tc>
      </w:tr>
      <w:tr w:rsidR="00487E35" w:rsidRPr="00487E35" w14:paraId="4582FDAC" w14:textId="77777777" w:rsidTr="00FF4B11">
        <w:trPr>
          <w:trHeight w:val="312"/>
        </w:trPr>
        <w:tc>
          <w:tcPr>
            <w:tcW w:w="4111" w:type="dxa"/>
            <w:hideMark/>
          </w:tcPr>
          <w:p w14:paraId="1CC38E8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Compressive strength (ASTM D 695-85)</w:t>
            </w:r>
          </w:p>
        </w:tc>
        <w:tc>
          <w:tcPr>
            <w:tcW w:w="5387" w:type="dxa"/>
            <w:hideMark/>
          </w:tcPr>
          <w:p w14:paraId="153FA3FE"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&gt;70</w:t>
            </w:r>
          </w:p>
        </w:tc>
      </w:tr>
      <w:tr w:rsidR="00487E35" w:rsidRPr="00487E35" w14:paraId="32825942" w14:textId="77777777" w:rsidTr="00FF4B11">
        <w:trPr>
          <w:trHeight w:val="336"/>
        </w:trPr>
        <w:tc>
          <w:tcPr>
            <w:tcW w:w="4111" w:type="dxa"/>
            <w:hideMark/>
          </w:tcPr>
          <w:p w14:paraId="4D4A8461"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Tensile strength (ASTM D 638-86)</w:t>
            </w:r>
          </w:p>
        </w:tc>
        <w:tc>
          <w:tcPr>
            <w:tcW w:w="5387" w:type="dxa"/>
            <w:hideMark/>
          </w:tcPr>
          <w:p w14:paraId="3EC54F5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6742CB04" w14:textId="77777777" w:rsidTr="00FF4B11">
        <w:trPr>
          <w:trHeight w:val="312"/>
        </w:trPr>
        <w:tc>
          <w:tcPr>
            <w:tcW w:w="4111" w:type="dxa"/>
            <w:hideMark/>
          </w:tcPr>
          <w:p w14:paraId="4DA714D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Flexural strength (ASTM D 790-86)</w:t>
            </w:r>
          </w:p>
        </w:tc>
        <w:tc>
          <w:tcPr>
            <w:tcW w:w="5387" w:type="dxa"/>
            <w:hideMark/>
          </w:tcPr>
          <w:p w14:paraId="1DD74A1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70B0EAF7" w14:textId="77777777" w:rsidTr="00FF4B11">
        <w:trPr>
          <w:trHeight w:val="216"/>
        </w:trPr>
        <w:tc>
          <w:tcPr>
            <w:tcW w:w="4111" w:type="dxa"/>
            <w:hideMark/>
          </w:tcPr>
          <w:p w14:paraId="08735729"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Hardness shore D (ASTM D2240-86)</w:t>
            </w:r>
          </w:p>
        </w:tc>
        <w:tc>
          <w:tcPr>
            <w:tcW w:w="5387" w:type="dxa"/>
            <w:hideMark/>
          </w:tcPr>
          <w:p w14:paraId="4BE3794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&gt;81</w:t>
            </w:r>
          </w:p>
        </w:tc>
      </w:tr>
      <w:tr w:rsidR="00487E35" w:rsidRPr="00487E35" w14:paraId="27732E69" w14:textId="77777777" w:rsidTr="00FF4B11">
        <w:trPr>
          <w:trHeight w:val="274"/>
        </w:trPr>
        <w:tc>
          <w:tcPr>
            <w:tcW w:w="4111" w:type="dxa"/>
            <w:hideMark/>
          </w:tcPr>
          <w:p w14:paraId="4E32F2D3"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Abrasion Resistance (ASTM D4060-90)</w:t>
            </w:r>
          </w:p>
        </w:tc>
        <w:tc>
          <w:tcPr>
            <w:tcW w:w="5387" w:type="dxa"/>
            <w:hideMark/>
          </w:tcPr>
          <w:p w14:paraId="139A747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0.056 g/1000 cycle</w:t>
            </w:r>
          </w:p>
        </w:tc>
      </w:tr>
      <w:tr w:rsidR="00487E35" w:rsidRPr="00487E35" w14:paraId="62207FF3" w14:textId="77777777" w:rsidTr="00FF4B11">
        <w:trPr>
          <w:trHeight w:val="228"/>
        </w:trPr>
        <w:tc>
          <w:tcPr>
            <w:tcW w:w="4111" w:type="dxa"/>
            <w:vAlign w:val="center"/>
          </w:tcPr>
          <w:p w14:paraId="7C86091A" w14:textId="7772C866" w:rsidR="00487E35" w:rsidRPr="00487E35" w:rsidRDefault="00487E35" w:rsidP="00487E35">
            <w:pPr>
              <w:autoSpaceDE w:val="0"/>
              <w:autoSpaceDN w:val="0"/>
              <w:adjustRightInd w:val="0"/>
              <w:rPr>
                <w:rFonts w:cs="Arial"/>
                <w:b/>
                <w:bCs/>
                <w:color w:val="000000"/>
                <w:sz w:val="18"/>
                <w:szCs w:val="18"/>
              </w:rPr>
            </w:pPr>
            <w:r w:rsidRPr="00A003DE">
              <w:rPr>
                <w:rFonts w:ascii="Century Gothic" w:hAnsi="Century Gothic"/>
                <w:b/>
                <w:bCs/>
                <w:sz w:val="18"/>
                <w:szCs w:val="18"/>
              </w:rPr>
              <w:t>Shelf Life</w:t>
            </w:r>
          </w:p>
        </w:tc>
        <w:tc>
          <w:tcPr>
            <w:tcW w:w="5387" w:type="dxa"/>
            <w:vAlign w:val="center"/>
          </w:tcPr>
          <w:p w14:paraId="3D1823C1" w14:textId="097EF6F5" w:rsidR="00487E35" w:rsidRPr="00487E35" w:rsidRDefault="00487E35" w:rsidP="00487E35">
            <w:pPr>
              <w:autoSpaceDE w:val="0"/>
              <w:autoSpaceDN w:val="0"/>
              <w:adjustRightInd w:val="0"/>
              <w:rPr>
                <w:rFonts w:cs="Arial"/>
                <w:color w:val="000000"/>
                <w:sz w:val="18"/>
                <w:szCs w:val="18"/>
              </w:rPr>
            </w:pPr>
            <w:r w:rsidRPr="00A003DE">
              <w:rPr>
                <w:rFonts w:ascii="Century Gothic" w:hAnsi="Century Gothic"/>
                <w:sz w:val="18"/>
                <w:szCs w:val="18"/>
              </w:rPr>
              <w:t>12 months (unopened, cool dry storage)</w:t>
            </w:r>
          </w:p>
        </w:tc>
      </w:tr>
    </w:tbl>
    <w:p w14:paraId="7675EBFD" w14:textId="77777777" w:rsidR="005D7FD5" w:rsidRDefault="005D7FD5" w:rsidP="005D7FD5">
      <w:pPr>
        <w:pStyle w:val="NoSpacing"/>
        <w:shd w:val="clear" w:color="auto" w:fill="FFFFFF" w:themeFill="background1"/>
        <w:rPr>
          <w:rFonts w:ascii="Century Gothic" w:hAnsi="Century Gothic"/>
          <w:b/>
          <w:bCs/>
          <w:sz w:val="18"/>
          <w:szCs w:val="18"/>
        </w:rPr>
      </w:pPr>
    </w:p>
    <w:p w14:paraId="24EB3C3A" w14:textId="0F673A68" w:rsidR="005D7FD5" w:rsidRPr="00982DE3" w:rsidRDefault="005D7FD5" w:rsidP="005D7FD5">
      <w:pPr>
        <w:pStyle w:val="NoSpacing"/>
        <w:shd w:val="clear" w:color="auto" w:fill="1A9BBB"/>
        <w:rPr>
          <w:rFonts w:ascii="Century Gothic" w:hAnsi="Century Gothic"/>
          <w:b/>
          <w:bCs/>
          <w:sz w:val="18"/>
          <w:szCs w:val="18"/>
        </w:rPr>
      </w:pPr>
      <w:r>
        <w:rPr>
          <w:rFonts w:ascii="Century Gothic" w:hAnsi="Century Gothic"/>
          <w:b/>
          <w:bCs/>
          <w:sz w:val="18"/>
          <w:szCs w:val="18"/>
        </w:rPr>
        <w:t>APPLICATION</w:t>
      </w:r>
    </w:p>
    <w:p w14:paraId="632A02FB" w14:textId="18D86452" w:rsidR="00F56ADD" w:rsidRPr="00F56ADD" w:rsidRDefault="00F56ADD" w:rsidP="00F56ADD">
      <w:pPr>
        <w:pStyle w:val="NoSpacing"/>
        <w:rPr>
          <w:rFonts w:ascii="Century Gothic" w:hAnsi="Century Gothic"/>
          <w:b/>
          <w:bCs/>
          <w:sz w:val="18"/>
          <w:szCs w:val="18"/>
        </w:rPr>
      </w:pPr>
      <w:r w:rsidRPr="00F56ADD">
        <w:rPr>
          <w:rFonts w:ascii="Century Gothic" w:hAnsi="Century Gothic"/>
          <w:b/>
          <w:bCs/>
          <w:sz w:val="18"/>
          <w:szCs w:val="18"/>
        </w:rPr>
        <w:t>MIXING &amp; APPLICATION INSTRUCTIONS</w:t>
      </w:r>
    </w:p>
    <w:p w14:paraId="5DC13D29" w14:textId="77777777" w:rsidR="00F56ADD" w:rsidRPr="00F56ADD" w:rsidRDefault="00F56ADD" w:rsidP="00F56ADD">
      <w:pPr>
        <w:pStyle w:val="NoSpacing"/>
        <w:rPr>
          <w:rFonts w:ascii="Century Gothic" w:hAnsi="Century Gothic"/>
          <w:b/>
          <w:bCs/>
          <w:sz w:val="18"/>
          <w:szCs w:val="18"/>
        </w:rPr>
      </w:pPr>
      <w:r w:rsidRPr="00F56ADD">
        <w:rPr>
          <w:rFonts w:ascii="Century Gothic" w:hAnsi="Century Gothic"/>
          <w:b/>
          <w:bCs/>
          <w:sz w:val="18"/>
          <w:szCs w:val="18"/>
        </w:rPr>
        <w:t>Mixing Procedure</w:t>
      </w:r>
    </w:p>
    <w:p w14:paraId="59542FE6" w14:textId="77777777" w:rsidR="00F56ADD" w:rsidRPr="00F56ADD" w:rsidRDefault="00F56ADD" w:rsidP="00F56ADD">
      <w:pPr>
        <w:pStyle w:val="NoSpacing"/>
        <w:numPr>
          <w:ilvl w:val="0"/>
          <w:numId w:val="34"/>
        </w:numPr>
        <w:rPr>
          <w:rFonts w:ascii="Century Gothic" w:hAnsi="Century Gothic"/>
          <w:sz w:val="18"/>
          <w:szCs w:val="18"/>
        </w:rPr>
      </w:pPr>
      <w:r w:rsidRPr="00F56ADD">
        <w:rPr>
          <w:rFonts w:ascii="Century Gothic" w:hAnsi="Century Gothic"/>
          <w:sz w:val="18"/>
          <w:szCs w:val="18"/>
        </w:rPr>
        <w:t>Use a slow-speed mechanical mixer for optimal blending.</w:t>
      </w:r>
    </w:p>
    <w:p w14:paraId="0DBE7AE0" w14:textId="77777777" w:rsidR="00F56ADD" w:rsidRPr="00F56ADD" w:rsidRDefault="00F56ADD" w:rsidP="00F56ADD">
      <w:pPr>
        <w:pStyle w:val="NoSpacing"/>
        <w:numPr>
          <w:ilvl w:val="0"/>
          <w:numId w:val="34"/>
        </w:numPr>
        <w:rPr>
          <w:rFonts w:ascii="Century Gothic" w:hAnsi="Century Gothic"/>
          <w:sz w:val="18"/>
          <w:szCs w:val="18"/>
        </w:rPr>
      </w:pPr>
      <w:r w:rsidRPr="00F56ADD">
        <w:rPr>
          <w:rFonts w:ascii="Century Gothic" w:hAnsi="Century Gothic"/>
          <w:sz w:val="18"/>
          <w:szCs w:val="18"/>
        </w:rPr>
        <w:t>Always add Part B into Part A, not the reverse.</w:t>
      </w:r>
    </w:p>
    <w:p w14:paraId="5F7CA190" w14:textId="77777777" w:rsidR="00F56ADD" w:rsidRPr="00F56ADD" w:rsidRDefault="00F56ADD" w:rsidP="00F56ADD">
      <w:pPr>
        <w:pStyle w:val="NoSpacing"/>
        <w:numPr>
          <w:ilvl w:val="0"/>
          <w:numId w:val="34"/>
        </w:numPr>
        <w:rPr>
          <w:rFonts w:ascii="Century Gothic" w:hAnsi="Century Gothic"/>
          <w:sz w:val="18"/>
          <w:szCs w:val="18"/>
        </w:rPr>
      </w:pPr>
      <w:r w:rsidRPr="00F56ADD">
        <w:rPr>
          <w:rFonts w:ascii="Century Gothic" w:hAnsi="Century Gothic"/>
          <w:sz w:val="18"/>
          <w:szCs w:val="18"/>
        </w:rPr>
        <w:t>Mix thoroughly until the blend is homogeneous and free of lumps.</w:t>
      </w:r>
    </w:p>
    <w:p w14:paraId="4B4F0860" w14:textId="77777777" w:rsidR="00F56ADD" w:rsidRPr="00F56ADD" w:rsidRDefault="00F56ADD" w:rsidP="00F56ADD">
      <w:pPr>
        <w:pStyle w:val="NoSpacing"/>
        <w:numPr>
          <w:ilvl w:val="0"/>
          <w:numId w:val="34"/>
        </w:numPr>
        <w:rPr>
          <w:rFonts w:ascii="Century Gothic" w:hAnsi="Century Gothic"/>
          <w:sz w:val="18"/>
          <w:szCs w:val="18"/>
        </w:rPr>
      </w:pPr>
      <w:r w:rsidRPr="00F56ADD">
        <w:rPr>
          <w:rFonts w:ascii="Century Gothic" w:hAnsi="Century Gothic"/>
          <w:sz w:val="18"/>
          <w:szCs w:val="18"/>
        </w:rPr>
        <w:t>Take care to avoid air entrainment during mixing.</w:t>
      </w:r>
    </w:p>
    <w:p w14:paraId="6EC54ADA" w14:textId="77777777" w:rsidR="00F56ADD" w:rsidRPr="00F56ADD" w:rsidRDefault="00F56ADD" w:rsidP="00F56ADD">
      <w:pPr>
        <w:pStyle w:val="NoSpacing"/>
        <w:rPr>
          <w:rFonts w:ascii="Century Gothic" w:hAnsi="Century Gothic"/>
          <w:b/>
          <w:bCs/>
          <w:sz w:val="18"/>
          <w:szCs w:val="18"/>
        </w:rPr>
      </w:pPr>
      <w:r w:rsidRPr="00F56ADD">
        <w:rPr>
          <w:rFonts w:ascii="Century Gothic" w:hAnsi="Century Gothic"/>
          <w:b/>
          <w:bCs/>
          <w:sz w:val="18"/>
          <w:szCs w:val="18"/>
        </w:rPr>
        <w:t>Application Methods</w:t>
      </w:r>
    </w:p>
    <w:p w14:paraId="21D57A71" w14:textId="77777777" w:rsidR="00F56ADD" w:rsidRPr="00F56ADD" w:rsidRDefault="00F56ADD" w:rsidP="00F56ADD">
      <w:pPr>
        <w:pStyle w:val="NoSpacing"/>
        <w:rPr>
          <w:rFonts w:ascii="Century Gothic" w:hAnsi="Century Gothic"/>
          <w:sz w:val="18"/>
          <w:szCs w:val="18"/>
        </w:rPr>
      </w:pPr>
      <w:r w:rsidRPr="00F56ADD">
        <w:rPr>
          <w:rFonts w:ascii="Century Gothic" w:hAnsi="Century Gothic"/>
          <w:sz w:val="18"/>
          <w:szCs w:val="18"/>
        </w:rPr>
        <w:t xml:space="preserve">HOTCOAT Special </w:t>
      </w:r>
      <w:proofErr w:type="spellStart"/>
      <w:r w:rsidRPr="00F56ADD">
        <w:rPr>
          <w:rFonts w:ascii="Century Gothic" w:hAnsi="Century Gothic"/>
          <w:sz w:val="18"/>
          <w:szCs w:val="18"/>
        </w:rPr>
        <w:t>Novolac</w:t>
      </w:r>
      <w:proofErr w:type="spellEnd"/>
      <w:r w:rsidRPr="00F56ADD">
        <w:rPr>
          <w:rFonts w:ascii="Century Gothic" w:hAnsi="Century Gothic"/>
          <w:sz w:val="18"/>
          <w:szCs w:val="18"/>
        </w:rPr>
        <w:t xml:space="preserve"> can be applied using:</w:t>
      </w:r>
    </w:p>
    <w:p w14:paraId="15C71499" w14:textId="77777777" w:rsidR="00F56ADD" w:rsidRPr="00F56ADD" w:rsidRDefault="00F56ADD" w:rsidP="00F56ADD">
      <w:pPr>
        <w:pStyle w:val="NoSpacing"/>
        <w:numPr>
          <w:ilvl w:val="0"/>
          <w:numId w:val="35"/>
        </w:numPr>
        <w:rPr>
          <w:rFonts w:ascii="Century Gothic" w:hAnsi="Century Gothic"/>
          <w:sz w:val="18"/>
          <w:szCs w:val="18"/>
        </w:rPr>
      </w:pPr>
      <w:r w:rsidRPr="00F56ADD">
        <w:rPr>
          <w:rFonts w:ascii="Century Gothic" w:hAnsi="Century Gothic"/>
          <w:sz w:val="18"/>
          <w:szCs w:val="18"/>
        </w:rPr>
        <w:t>Airless spray</w:t>
      </w:r>
    </w:p>
    <w:p w14:paraId="116DF95E" w14:textId="77777777" w:rsidR="00F56ADD" w:rsidRPr="00F56ADD" w:rsidRDefault="00F56ADD" w:rsidP="00F56ADD">
      <w:pPr>
        <w:pStyle w:val="NoSpacing"/>
        <w:numPr>
          <w:ilvl w:val="0"/>
          <w:numId w:val="35"/>
        </w:numPr>
        <w:rPr>
          <w:rFonts w:ascii="Century Gothic" w:hAnsi="Century Gothic"/>
          <w:sz w:val="18"/>
          <w:szCs w:val="18"/>
        </w:rPr>
      </w:pPr>
      <w:r w:rsidRPr="00F56ADD">
        <w:rPr>
          <w:rFonts w:ascii="Century Gothic" w:hAnsi="Century Gothic"/>
          <w:sz w:val="18"/>
          <w:szCs w:val="18"/>
        </w:rPr>
        <w:t>Brush</w:t>
      </w:r>
    </w:p>
    <w:p w14:paraId="43043F13" w14:textId="77777777" w:rsidR="00F56ADD" w:rsidRPr="00F56ADD" w:rsidRDefault="00F56ADD" w:rsidP="00F56ADD">
      <w:pPr>
        <w:pStyle w:val="NoSpacing"/>
        <w:numPr>
          <w:ilvl w:val="0"/>
          <w:numId w:val="35"/>
        </w:numPr>
        <w:rPr>
          <w:rFonts w:ascii="Century Gothic" w:hAnsi="Century Gothic"/>
          <w:sz w:val="18"/>
          <w:szCs w:val="18"/>
        </w:rPr>
      </w:pPr>
      <w:r w:rsidRPr="00F56ADD">
        <w:rPr>
          <w:rFonts w:ascii="Century Gothic" w:hAnsi="Century Gothic"/>
          <w:sz w:val="18"/>
          <w:szCs w:val="18"/>
        </w:rPr>
        <w:t>Roller</w:t>
      </w:r>
    </w:p>
    <w:p w14:paraId="14F49106" w14:textId="77777777" w:rsidR="00F56ADD" w:rsidRPr="00F56ADD" w:rsidRDefault="00F56ADD" w:rsidP="00F56ADD">
      <w:pPr>
        <w:pStyle w:val="NoSpacing"/>
        <w:rPr>
          <w:rFonts w:ascii="Century Gothic" w:hAnsi="Century Gothic"/>
          <w:sz w:val="18"/>
          <w:szCs w:val="18"/>
        </w:rPr>
      </w:pPr>
      <w:r w:rsidRPr="00383858">
        <w:rPr>
          <w:rFonts w:ascii="Century Gothic" w:hAnsi="Century Gothic"/>
          <w:b/>
          <w:bCs/>
          <w:sz w:val="18"/>
          <w:szCs w:val="18"/>
        </w:rPr>
        <w:t>Note:</w:t>
      </w:r>
      <w:r w:rsidRPr="00F56ADD">
        <w:rPr>
          <w:rFonts w:ascii="Century Gothic" w:hAnsi="Century Gothic"/>
          <w:sz w:val="18"/>
          <w:szCs w:val="18"/>
        </w:rPr>
        <w:br/>
        <w:t>Due to its solvent-free, high-viscosity formulation, HOTCOAT allows high film builds in a single coat when applied by spray. This means 100% of the material contributes to the final dry film thickness (DFT), improving efficiency and reducing waste.</w:t>
      </w:r>
    </w:p>
    <w:p w14:paraId="056C53D9" w14:textId="77777777" w:rsidR="00F56ADD" w:rsidRPr="00F56ADD" w:rsidRDefault="00F56ADD" w:rsidP="00F56ADD">
      <w:pPr>
        <w:pStyle w:val="NoSpacing"/>
        <w:numPr>
          <w:ilvl w:val="0"/>
          <w:numId w:val="36"/>
        </w:numPr>
        <w:rPr>
          <w:rFonts w:ascii="Century Gothic" w:hAnsi="Century Gothic"/>
          <w:sz w:val="18"/>
          <w:szCs w:val="18"/>
        </w:rPr>
      </w:pPr>
      <w:r w:rsidRPr="00F56ADD">
        <w:rPr>
          <w:rFonts w:ascii="Century Gothic" w:hAnsi="Century Gothic"/>
          <w:sz w:val="18"/>
          <w:szCs w:val="18"/>
        </w:rPr>
        <w:lastRenderedPageBreak/>
        <w:t>The product’s higher viscosity (compared to conventional solvent-based coatings) may require specialized application techniques. However, this is offset by faster coverage rates and reduced need for multiple coats.</w:t>
      </w:r>
    </w:p>
    <w:p w14:paraId="27D955F2" w14:textId="77777777" w:rsidR="00F56ADD" w:rsidRPr="00F56ADD" w:rsidRDefault="00F56ADD" w:rsidP="00F56ADD">
      <w:pPr>
        <w:pStyle w:val="NoSpacing"/>
        <w:numPr>
          <w:ilvl w:val="0"/>
          <w:numId w:val="36"/>
        </w:numPr>
        <w:rPr>
          <w:rFonts w:ascii="Century Gothic" w:hAnsi="Century Gothic"/>
          <w:sz w:val="18"/>
          <w:szCs w:val="18"/>
        </w:rPr>
      </w:pPr>
      <w:r w:rsidRPr="00F56ADD">
        <w:rPr>
          <w:rFonts w:ascii="Century Gothic" w:hAnsi="Century Gothic"/>
          <w:sz w:val="18"/>
          <w:szCs w:val="18"/>
        </w:rPr>
        <w:t xml:space="preserve">HOTCOAT Special </w:t>
      </w:r>
      <w:proofErr w:type="spellStart"/>
      <w:r w:rsidRPr="00F56ADD">
        <w:rPr>
          <w:rFonts w:ascii="Century Gothic" w:hAnsi="Century Gothic"/>
          <w:sz w:val="18"/>
          <w:szCs w:val="18"/>
        </w:rPr>
        <w:t>Novolac</w:t>
      </w:r>
      <w:proofErr w:type="spellEnd"/>
      <w:r w:rsidRPr="00F56ADD">
        <w:rPr>
          <w:rFonts w:ascii="Century Gothic" w:hAnsi="Century Gothic"/>
          <w:sz w:val="18"/>
          <w:szCs w:val="18"/>
        </w:rPr>
        <w:t xml:space="preserve"> is a functional, industrial-grade finish. It is not designed for aesthetic purposes such as high gloss or decorative applications.</w:t>
      </w:r>
    </w:p>
    <w:p w14:paraId="696D0091" w14:textId="77777777" w:rsidR="00F56ADD" w:rsidRPr="00F56ADD" w:rsidRDefault="00F56ADD" w:rsidP="00F56ADD">
      <w:pPr>
        <w:pStyle w:val="NoSpacing"/>
        <w:rPr>
          <w:rFonts w:ascii="Century Gothic" w:hAnsi="Century Gothic"/>
          <w:b/>
          <w:bCs/>
          <w:sz w:val="18"/>
          <w:szCs w:val="18"/>
        </w:rPr>
      </w:pPr>
      <w:r w:rsidRPr="00F56ADD">
        <w:rPr>
          <w:rFonts w:ascii="Century Gothic" w:hAnsi="Century Gothic"/>
          <w:b/>
          <w:bCs/>
          <w:sz w:val="18"/>
          <w:szCs w:val="18"/>
        </w:rPr>
        <w:t>Re-Coating</w:t>
      </w:r>
    </w:p>
    <w:p w14:paraId="15BBA6CD" w14:textId="77777777" w:rsidR="00F56ADD" w:rsidRPr="00F56ADD" w:rsidRDefault="00F56ADD" w:rsidP="00F56ADD">
      <w:pPr>
        <w:pStyle w:val="NoSpacing"/>
        <w:numPr>
          <w:ilvl w:val="0"/>
          <w:numId w:val="37"/>
        </w:numPr>
        <w:rPr>
          <w:rFonts w:ascii="Century Gothic" w:hAnsi="Century Gothic"/>
          <w:sz w:val="18"/>
          <w:szCs w:val="18"/>
        </w:rPr>
      </w:pPr>
      <w:r w:rsidRPr="00F56ADD">
        <w:rPr>
          <w:rFonts w:ascii="Century Gothic" w:hAnsi="Century Gothic"/>
          <w:sz w:val="18"/>
          <w:szCs w:val="18"/>
        </w:rPr>
        <w:t xml:space="preserve">Reapplication over a fully cured surface must be preceded by abrasion (mechanical roughening) of the existing layer to ensure </w:t>
      </w:r>
      <w:proofErr w:type="spellStart"/>
      <w:r w:rsidRPr="00F56ADD">
        <w:rPr>
          <w:rFonts w:ascii="Century Gothic" w:hAnsi="Century Gothic"/>
          <w:sz w:val="18"/>
          <w:szCs w:val="18"/>
        </w:rPr>
        <w:t>intercoat</w:t>
      </w:r>
      <w:proofErr w:type="spellEnd"/>
      <w:r w:rsidRPr="00F56ADD">
        <w:rPr>
          <w:rFonts w:ascii="Century Gothic" w:hAnsi="Century Gothic"/>
          <w:sz w:val="18"/>
          <w:szCs w:val="18"/>
        </w:rPr>
        <w:t xml:space="preserve"> adhesion.</w:t>
      </w:r>
    </w:p>
    <w:p w14:paraId="605A89D6" w14:textId="77777777" w:rsidR="00F56ADD" w:rsidRPr="00F56ADD" w:rsidRDefault="00F56ADD" w:rsidP="00F56ADD">
      <w:pPr>
        <w:pStyle w:val="NoSpacing"/>
        <w:rPr>
          <w:rFonts w:ascii="Century Gothic" w:hAnsi="Century Gothic"/>
          <w:b/>
          <w:bCs/>
          <w:sz w:val="18"/>
          <w:szCs w:val="18"/>
        </w:rPr>
      </w:pPr>
      <w:r w:rsidRPr="00F56ADD">
        <w:rPr>
          <w:rFonts w:ascii="Century Gothic" w:hAnsi="Century Gothic"/>
          <w:b/>
          <w:bCs/>
          <w:sz w:val="18"/>
          <w:szCs w:val="18"/>
        </w:rPr>
        <w:t>POST-CURE PROCEDURE</w:t>
      </w:r>
    </w:p>
    <w:p w14:paraId="0C66B3A8" w14:textId="77777777" w:rsidR="00F56ADD" w:rsidRPr="00F56ADD" w:rsidRDefault="00F56ADD" w:rsidP="00F56ADD">
      <w:pPr>
        <w:pStyle w:val="NoSpacing"/>
        <w:rPr>
          <w:rFonts w:ascii="Century Gothic" w:hAnsi="Century Gothic"/>
          <w:sz w:val="18"/>
          <w:szCs w:val="18"/>
        </w:rPr>
      </w:pPr>
      <w:r w:rsidRPr="00F56ADD">
        <w:rPr>
          <w:rFonts w:ascii="Century Gothic" w:hAnsi="Century Gothic"/>
          <w:sz w:val="18"/>
          <w:szCs w:val="18"/>
        </w:rPr>
        <w:t>To achieve full cross-link density and optimum performance, a two-stage heat curing process is required:</w:t>
      </w:r>
    </w:p>
    <w:p w14:paraId="5B06F07F" w14:textId="77777777" w:rsidR="00F56ADD" w:rsidRPr="00F56ADD" w:rsidRDefault="00F56ADD" w:rsidP="00F56ADD">
      <w:pPr>
        <w:pStyle w:val="NoSpacing"/>
        <w:numPr>
          <w:ilvl w:val="0"/>
          <w:numId w:val="38"/>
        </w:numPr>
        <w:rPr>
          <w:rFonts w:ascii="Century Gothic" w:hAnsi="Century Gothic"/>
          <w:sz w:val="18"/>
          <w:szCs w:val="18"/>
        </w:rPr>
      </w:pPr>
      <w:r w:rsidRPr="00F56ADD">
        <w:rPr>
          <w:rFonts w:ascii="Century Gothic" w:hAnsi="Century Gothic"/>
          <w:sz w:val="18"/>
          <w:szCs w:val="18"/>
        </w:rPr>
        <w:t>Gel Stage</w:t>
      </w:r>
    </w:p>
    <w:p w14:paraId="34452861" w14:textId="77777777" w:rsidR="00F56ADD" w:rsidRPr="00F56ADD" w:rsidRDefault="00F56ADD" w:rsidP="00F56ADD">
      <w:pPr>
        <w:pStyle w:val="NoSpacing"/>
        <w:numPr>
          <w:ilvl w:val="1"/>
          <w:numId w:val="38"/>
        </w:numPr>
        <w:rPr>
          <w:rFonts w:ascii="Century Gothic" w:hAnsi="Century Gothic"/>
          <w:sz w:val="18"/>
          <w:szCs w:val="18"/>
        </w:rPr>
      </w:pPr>
      <w:r w:rsidRPr="00F56ADD">
        <w:rPr>
          <w:rFonts w:ascii="Century Gothic" w:hAnsi="Century Gothic"/>
          <w:sz w:val="18"/>
          <w:szCs w:val="18"/>
        </w:rPr>
        <w:t>Allow the coating to reach a tack-free state (typically several hours at 25°C).</w:t>
      </w:r>
    </w:p>
    <w:p w14:paraId="5C2AEED3" w14:textId="77777777" w:rsidR="00F56ADD" w:rsidRPr="00F56ADD" w:rsidRDefault="00F56ADD" w:rsidP="00F56ADD">
      <w:pPr>
        <w:pStyle w:val="NoSpacing"/>
        <w:numPr>
          <w:ilvl w:val="1"/>
          <w:numId w:val="38"/>
        </w:numPr>
        <w:rPr>
          <w:rFonts w:ascii="Century Gothic" w:hAnsi="Century Gothic"/>
          <w:sz w:val="18"/>
          <w:szCs w:val="18"/>
        </w:rPr>
      </w:pPr>
      <w:r w:rsidRPr="00F56ADD">
        <w:rPr>
          <w:rFonts w:ascii="Century Gothic" w:hAnsi="Century Gothic"/>
          <w:sz w:val="18"/>
          <w:szCs w:val="18"/>
        </w:rPr>
        <w:t>Avoid high temperatures during this stage to prevent sagging or curtaining.</w:t>
      </w:r>
    </w:p>
    <w:p w14:paraId="7618E978" w14:textId="77777777" w:rsidR="00F56ADD" w:rsidRPr="00F56ADD" w:rsidRDefault="00F56ADD" w:rsidP="00F56ADD">
      <w:pPr>
        <w:pStyle w:val="NoSpacing"/>
        <w:numPr>
          <w:ilvl w:val="0"/>
          <w:numId w:val="38"/>
        </w:numPr>
        <w:rPr>
          <w:rFonts w:ascii="Century Gothic" w:hAnsi="Century Gothic"/>
          <w:sz w:val="18"/>
          <w:szCs w:val="18"/>
        </w:rPr>
      </w:pPr>
      <w:r w:rsidRPr="00F56ADD">
        <w:rPr>
          <w:rFonts w:ascii="Century Gothic" w:hAnsi="Century Gothic"/>
          <w:sz w:val="18"/>
          <w:szCs w:val="18"/>
        </w:rPr>
        <w:t>Heat Cure</w:t>
      </w:r>
    </w:p>
    <w:p w14:paraId="34C1921C" w14:textId="77777777" w:rsidR="00F56ADD" w:rsidRPr="00F56ADD" w:rsidRDefault="00F56ADD" w:rsidP="00F56ADD">
      <w:pPr>
        <w:pStyle w:val="NoSpacing"/>
        <w:numPr>
          <w:ilvl w:val="1"/>
          <w:numId w:val="38"/>
        </w:numPr>
        <w:rPr>
          <w:rFonts w:ascii="Century Gothic" w:hAnsi="Century Gothic"/>
          <w:sz w:val="18"/>
          <w:szCs w:val="18"/>
        </w:rPr>
      </w:pPr>
      <w:r w:rsidRPr="00F56ADD">
        <w:rPr>
          <w:rFonts w:ascii="Century Gothic" w:hAnsi="Century Gothic"/>
          <w:sz w:val="18"/>
          <w:szCs w:val="18"/>
        </w:rPr>
        <w:t>Stage A: Post-gel at 50°C for 6–8 hours using heat lamps or similar equipment.</w:t>
      </w:r>
    </w:p>
    <w:p w14:paraId="010F1D35" w14:textId="77777777" w:rsidR="00F56ADD" w:rsidRPr="00F56ADD" w:rsidRDefault="00F56ADD" w:rsidP="00F56ADD">
      <w:pPr>
        <w:pStyle w:val="NoSpacing"/>
        <w:numPr>
          <w:ilvl w:val="1"/>
          <w:numId w:val="38"/>
        </w:numPr>
        <w:rPr>
          <w:rFonts w:ascii="Century Gothic" w:hAnsi="Century Gothic"/>
          <w:sz w:val="18"/>
          <w:szCs w:val="18"/>
        </w:rPr>
      </w:pPr>
      <w:r w:rsidRPr="00F56ADD">
        <w:rPr>
          <w:rFonts w:ascii="Century Gothic" w:hAnsi="Century Gothic"/>
          <w:sz w:val="18"/>
          <w:szCs w:val="18"/>
        </w:rPr>
        <w:t>Stage B: Post-cure at 120°C for 6–8 hours. This may be performed in situ depending on the substrate and environment.</w:t>
      </w:r>
    </w:p>
    <w:p w14:paraId="3BE03659" w14:textId="77777777" w:rsidR="00F56ADD" w:rsidRPr="00F56ADD" w:rsidRDefault="00F56ADD" w:rsidP="00F56ADD">
      <w:pPr>
        <w:pStyle w:val="NoSpacing"/>
        <w:rPr>
          <w:rFonts w:ascii="Century Gothic" w:hAnsi="Century Gothic"/>
          <w:sz w:val="18"/>
          <w:szCs w:val="18"/>
        </w:rPr>
      </w:pPr>
      <w:r w:rsidRPr="00F56ADD">
        <w:rPr>
          <w:rFonts w:ascii="Century Gothic" w:hAnsi="Century Gothic"/>
          <w:sz w:val="18"/>
          <w:szCs w:val="18"/>
        </w:rPr>
        <w:t>Note: Testing confirms that at an air temperature of 50°C and a DFT of 500 microns, the product gels without sagging.</w:t>
      </w:r>
    </w:p>
    <w:p w14:paraId="29C22097" w14:textId="77777777" w:rsidR="00F56ADD" w:rsidRPr="00F56ADD" w:rsidRDefault="00F56ADD" w:rsidP="00F56ADD">
      <w:pPr>
        <w:pStyle w:val="NoSpacing"/>
        <w:rPr>
          <w:rFonts w:ascii="Century Gothic" w:hAnsi="Century Gothic"/>
          <w:b/>
          <w:bCs/>
          <w:sz w:val="18"/>
          <w:szCs w:val="18"/>
        </w:rPr>
      </w:pPr>
      <w:r w:rsidRPr="00F56ADD">
        <w:rPr>
          <w:rFonts w:ascii="Century Gothic" w:hAnsi="Century Gothic"/>
          <w:b/>
          <w:bCs/>
          <w:sz w:val="18"/>
          <w:szCs w:val="18"/>
        </w:rPr>
        <w:t>IMPORTANT APPLICATION CONSIDERATIONS</w:t>
      </w:r>
    </w:p>
    <w:p w14:paraId="17690BC9" w14:textId="77777777" w:rsidR="00F56ADD" w:rsidRPr="00F56ADD" w:rsidRDefault="00F56ADD" w:rsidP="00F56ADD">
      <w:pPr>
        <w:pStyle w:val="NoSpacing"/>
        <w:numPr>
          <w:ilvl w:val="0"/>
          <w:numId w:val="39"/>
        </w:numPr>
        <w:rPr>
          <w:rFonts w:ascii="Century Gothic" w:hAnsi="Century Gothic"/>
          <w:sz w:val="18"/>
          <w:szCs w:val="18"/>
        </w:rPr>
      </w:pPr>
      <w:r w:rsidRPr="00F56ADD">
        <w:rPr>
          <w:rFonts w:ascii="Century Gothic" w:hAnsi="Century Gothic"/>
          <w:sz w:val="18"/>
          <w:szCs w:val="18"/>
        </w:rPr>
        <w:t>Take all necessary measures to prevent air entrapment and carbamate formation during application.</w:t>
      </w:r>
    </w:p>
    <w:p w14:paraId="33F5EA13" w14:textId="77777777" w:rsidR="00F56ADD" w:rsidRDefault="00F56ADD" w:rsidP="00F56ADD">
      <w:pPr>
        <w:pStyle w:val="NoSpacing"/>
        <w:numPr>
          <w:ilvl w:val="0"/>
          <w:numId w:val="39"/>
        </w:numPr>
        <w:rPr>
          <w:rFonts w:ascii="Century Gothic" w:hAnsi="Century Gothic"/>
          <w:sz w:val="18"/>
          <w:szCs w:val="18"/>
        </w:rPr>
      </w:pPr>
      <w:r w:rsidRPr="00F56ADD">
        <w:rPr>
          <w:rFonts w:ascii="Century Gothic" w:hAnsi="Century Gothic"/>
          <w:sz w:val="18"/>
          <w:szCs w:val="18"/>
        </w:rPr>
        <w:t>If any uncertainties arise, consult the manufacturer for detailed guidance.</w:t>
      </w:r>
    </w:p>
    <w:p w14:paraId="006FE261" w14:textId="3D753996" w:rsidR="005D7FD5" w:rsidRPr="005D7FD5" w:rsidRDefault="005D7FD5" w:rsidP="005D7FD5">
      <w:pPr>
        <w:pStyle w:val="NoSpacing"/>
        <w:rPr>
          <w:rFonts w:ascii="Century Gothic" w:hAnsi="Century Gothic"/>
          <w:b/>
          <w:bCs/>
          <w:sz w:val="18"/>
          <w:szCs w:val="18"/>
        </w:rPr>
      </w:pPr>
      <w:r w:rsidRPr="005D7FD5">
        <w:rPr>
          <w:rFonts w:ascii="Century Gothic" w:hAnsi="Century Gothic"/>
          <w:b/>
          <w:bCs/>
          <w:sz w:val="18"/>
          <w:szCs w:val="18"/>
        </w:rPr>
        <w:t>APPLICATION METHODS</w:t>
      </w:r>
    </w:p>
    <w:p w14:paraId="5F4C5297" w14:textId="5DC86474" w:rsidR="005D7FD5" w:rsidRPr="005D7FD5" w:rsidRDefault="00A8612F" w:rsidP="005D7FD5">
      <w:pPr>
        <w:pStyle w:val="NoSpacing"/>
        <w:rPr>
          <w:rFonts w:ascii="Century Gothic" w:hAnsi="Century Gothic"/>
          <w:sz w:val="18"/>
          <w:szCs w:val="18"/>
        </w:rPr>
      </w:pPr>
      <w:r>
        <w:rPr>
          <w:rFonts w:ascii="Century Gothic" w:hAnsi="Century Gothic"/>
          <w:sz w:val="18"/>
          <w:szCs w:val="18"/>
        </w:rPr>
        <w:t>HOTCOAT</w:t>
      </w:r>
      <w:r w:rsidR="005D7FD5" w:rsidRPr="005D7FD5">
        <w:rPr>
          <w:rFonts w:ascii="Century Gothic" w:hAnsi="Century Gothic"/>
          <w:sz w:val="18"/>
          <w:szCs w:val="18"/>
        </w:rPr>
        <w:t xml:space="preserve"> coating systems can be installed using various techniques. The two primary methods are Trowel Application and Self-Levelling Application, chosen based on the area size, surface complexity, and required finish</w:t>
      </w:r>
      <w:r w:rsidR="005D7FD5">
        <w:rPr>
          <w:rFonts w:ascii="Century Gothic" w:hAnsi="Century Gothic"/>
          <w:sz w:val="18"/>
          <w:szCs w:val="18"/>
        </w:rPr>
        <w:t xml:space="preserve"> surface</w:t>
      </w:r>
      <w:r w:rsidR="005D7FD5" w:rsidRPr="005D7FD5">
        <w:rPr>
          <w:rFonts w:ascii="Century Gothic" w:hAnsi="Century Gothic"/>
          <w:sz w:val="18"/>
          <w:szCs w:val="18"/>
        </w:rPr>
        <w:t>. Below are the recommended procedures for each method.</w:t>
      </w:r>
    </w:p>
    <w:p w14:paraId="0E096345" w14:textId="49D01885" w:rsidR="005D7FD5" w:rsidRPr="005D7FD5" w:rsidRDefault="005D7FD5" w:rsidP="005D7FD5">
      <w:pPr>
        <w:pStyle w:val="NoSpacing"/>
        <w:rPr>
          <w:rFonts w:ascii="Century Gothic" w:hAnsi="Century Gothic"/>
          <w:sz w:val="18"/>
          <w:szCs w:val="18"/>
        </w:rPr>
      </w:pPr>
    </w:p>
    <w:p w14:paraId="1932090A" w14:textId="6B4CAAF7" w:rsidR="005D7FD5" w:rsidRPr="005D7FD5" w:rsidRDefault="005D7FD5" w:rsidP="005D7FD5">
      <w:pPr>
        <w:pStyle w:val="NoSpacing"/>
        <w:rPr>
          <w:rFonts w:ascii="Century Gothic" w:hAnsi="Century Gothic"/>
          <w:b/>
          <w:bCs/>
          <w:sz w:val="18"/>
          <w:szCs w:val="18"/>
        </w:rPr>
      </w:pPr>
      <w:r w:rsidRPr="005D7FD5">
        <w:rPr>
          <w:rFonts w:ascii="Century Gothic" w:hAnsi="Century Gothic"/>
          <w:b/>
          <w:bCs/>
          <w:sz w:val="18"/>
          <w:szCs w:val="18"/>
        </w:rPr>
        <w:t>Trowel Application</w:t>
      </w:r>
    </w:p>
    <w:p w14:paraId="2F91763D" w14:textId="25591C7B"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t>Mortar Preparation:</w:t>
      </w:r>
      <w:r w:rsidRPr="005D7FD5">
        <w:rPr>
          <w:rFonts w:ascii="Century Gothic" w:hAnsi="Century Gothic"/>
          <w:sz w:val="18"/>
          <w:szCs w:val="18"/>
        </w:rPr>
        <w:br/>
        <w:t xml:space="preserve">Mix </w:t>
      </w:r>
      <w:r w:rsidR="00A8612F">
        <w:rPr>
          <w:rFonts w:ascii="Century Gothic" w:hAnsi="Century Gothic"/>
          <w:sz w:val="18"/>
          <w:szCs w:val="18"/>
        </w:rPr>
        <w:t>HOTCOAT</w:t>
      </w:r>
      <w:r w:rsidRPr="005D7FD5">
        <w:rPr>
          <w:rFonts w:ascii="Century Gothic" w:hAnsi="Century Gothic"/>
          <w:sz w:val="18"/>
          <w:szCs w:val="18"/>
        </w:rPr>
        <w:t xml:space="preserve"> with </w:t>
      </w:r>
      <w:r>
        <w:rPr>
          <w:rFonts w:ascii="Century Gothic" w:hAnsi="Century Gothic"/>
          <w:sz w:val="18"/>
          <w:szCs w:val="18"/>
        </w:rPr>
        <w:t xml:space="preserve">600µ </w:t>
      </w:r>
      <w:r w:rsidRPr="005D7FD5">
        <w:rPr>
          <w:rFonts w:ascii="Century Gothic" w:hAnsi="Century Gothic"/>
          <w:sz w:val="18"/>
          <w:szCs w:val="18"/>
        </w:rPr>
        <w:t xml:space="preserve">silica sand to form a </w:t>
      </w:r>
      <w:proofErr w:type="spellStart"/>
      <w:r w:rsidRPr="005D7FD5">
        <w:rPr>
          <w:rFonts w:ascii="Century Gothic" w:hAnsi="Century Gothic"/>
          <w:sz w:val="18"/>
          <w:szCs w:val="18"/>
        </w:rPr>
        <w:t>trowelable</w:t>
      </w:r>
      <w:proofErr w:type="spellEnd"/>
      <w:r w:rsidRPr="005D7FD5">
        <w:rPr>
          <w:rFonts w:ascii="Century Gothic" w:hAnsi="Century Gothic"/>
          <w:sz w:val="18"/>
          <w:szCs w:val="18"/>
        </w:rPr>
        <w:t xml:space="preserve"> mortar</w:t>
      </w:r>
      <w:r>
        <w:rPr>
          <w:rFonts w:ascii="Century Gothic" w:hAnsi="Century Gothic"/>
          <w:sz w:val="18"/>
          <w:szCs w:val="18"/>
        </w:rPr>
        <w:t xml:space="preserve"> (1 to 10 or more mix ratios)</w:t>
      </w:r>
      <w:r w:rsidRPr="005D7FD5">
        <w:rPr>
          <w:rFonts w:ascii="Century Gothic" w:hAnsi="Century Gothic"/>
          <w:sz w:val="18"/>
          <w:szCs w:val="18"/>
        </w:rPr>
        <w:t>.</w:t>
      </w:r>
    </w:p>
    <w:p w14:paraId="7A71BF13" w14:textId="2EB9F6DA"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t>Application:</w:t>
      </w:r>
      <w:r w:rsidRPr="005D7FD5">
        <w:rPr>
          <w:rFonts w:ascii="Century Gothic" w:hAnsi="Century Gothic"/>
          <w:sz w:val="18"/>
          <w:szCs w:val="18"/>
        </w:rPr>
        <w:br/>
        <w:t>Apply the mortar directly onto horizontal surfaces and smooth using a steel trowel to achieve a seamless, even finish.</w:t>
      </w:r>
      <w:r w:rsidR="006E567A">
        <w:rPr>
          <w:rFonts w:ascii="Century Gothic" w:hAnsi="Century Gothic"/>
          <w:sz w:val="18"/>
          <w:szCs w:val="18"/>
        </w:rPr>
        <w:t xml:space="preserve">  </w:t>
      </w:r>
      <w:r w:rsidRPr="005D7FD5">
        <w:rPr>
          <w:rFonts w:ascii="Century Gothic" w:hAnsi="Century Gothic"/>
          <w:sz w:val="18"/>
          <w:szCs w:val="18"/>
        </w:rPr>
        <w:t>Minimum thickness: 6 mm.</w:t>
      </w:r>
    </w:p>
    <w:p w14:paraId="78BC2F97" w14:textId="77777777"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t>Optional Anti-Slip Finish:</w:t>
      </w:r>
      <w:r w:rsidRPr="005D7FD5">
        <w:rPr>
          <w:rFonts w:ascii="Century Gothic" w:hAnsi="Century Gothic"/>
          <w:b/>
          <w:bCs/>
          <w:sz w:val="18"/>
          <w:szCs w:val="18"/>
        </w:rPr>
        <w:br/>
      </w:r>
      <w:r w:rsidRPr="005D7FD5">
        <w:rPr>
          <w:rFonts w:ascii="Century Gothic" w:hAnsi="Century Gothic"/>
          <w:sz w:val="18"/>
          <w:szCs w:val="18"/>
        </w:rPr>
        <w:t>While the mortar is still tacky, broadcast silica sand over the surface to enhance slip resistance. Once cured, sweep off excess sand.</w:t>
      </w:r>
    </w:p>
    <w:p w14:paraId="667A9F13" w14:textId="1A808DFA"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t>Final Sealing:</w:t>
      </w:r>
      <w:r w:rsidRPr="005D7FD5">
        <w:rPr>
          <w:rFonts w:ascii="Century Gothic" w:hAnsi="Century Gothic"/>
          <w:sz w:val="18"/>
          <w:szCs w:val="18"/>
        </w:rPr>
        <w:br/>
        <w:t xml:space="preserve">Apply one coat of </w:t>
      </w:r>
      <w:r w:rsidR="00A8612F">
        <w:rPr>
          <w:rFonts w:ascii="Century Gothic" w:hAnsi="Century Gothic"/>
          <w:sz w:val="18"/>
          <w:szCs w:val="18"/>
        </w:rPr>
        <w:t>HOTCOAT</w:t>
      </w:r>
      <w:r w:rsidRPr="005D7FD5">
        <w:rPr>
          <w:rFonts w:ascii="Century Gothic" w:hAnsi="Century Gothic"/>
          <w:sz w:val="18"/>
          <w:szCs w:val="18"/>
        </w:rPr>
        <w:t xml:space="preserve"> as a sealant.</w:t>
      </w:r>
      <w:r w:rsidRPr="005D7FD5">
        <w:rPr>
          <w:rFonts w:ascii="Century Gothic" w:hAnsi="Century Gothic"/>
          <w:sz w:val="18"/>
          <w:szCs w:val="18"/>
        </w:rPr>
        <w:br/>
        <w:t xml:space="preserve">If a solid colour finish is required, use </w:t>
      </w:r>
      <w:r w:rsidR="006E567A">
        <w:rPr>
          <w:rFonts w:ascii="Century Gothic" w:hAnsi="Century Gothic"/>
          <w:sz w:val="18"/>
          <w:szCs w:val="18"/>
        </w:rPr>
        <w:t>colour version from Flooring category,</w:t>
      </w:r>
      <w:r w:rsidRPr="005D7FD5">
        <w:rPr>
          <w:rFonts w:ascii="Century Gothic" w:hAnsi="Century Gothic"/>
          <w:sz w:val="18"/>
          <w:szCs w:val="18"/>
        </w:rPr>
        <w:t xml:space="preserve"> as the final coat.</w:t>
      </w:r>
    </w:p>
    <w:p w14:paraId="09359969" w14:textId="4657AD89" w:rsidR="005D7FD5" w:rsidRPr="005D7FD5" w:rsidRDefault="005D7FD5" w:rsidP="005D7FD5">
      <w:pPr>
        <w:pStyle w:val="NoSpacing"/>
        <w:numPr>
          <w:ilvl w:val="0"/>
          <w:numId w:val="24"/>
        </w:numPr>
        <w:rPr>
          <w:rFonts w:ascii="Century Gothic" w:hAnsi="Century Gothic"/>
          <w:sz w:val="18"/>
          <w:szCs w:val="18"/>
        </w:rPr>
      </w:pPr>
      <w:r w:rsidRPr="005D7FD5">
        <w:rPr>
          <w:rFonts w:ascii="Century Gothic" w:hAnsi="Century Gothic"/>
          <w:b/>
          <w:bCs/>
          <w:sz w:val="18"/>
          <w:szCs w:val="18"/>
        </w:rPr>
        <w:t>Coving (Optional):</w:t>
      </w:r>
      <w:r w:rsidRPr="005D7FD5">
        <w:rPr>
          <w:rFonts w:ascii="Century Gothic" w:hAnsi="Century Gothic"/>
          <w:sz w:val="18"/>
          <w:szCs w:val="18"/>
        </w:rPr>
        <w:br/>
        <w:t xml:space="preserve">The same mortar mix may be used to form covings at floor-wall junctions. </w:t>
      </w:r>
      <w:r w:rsidR="006E567A">
        <w:rPr>
          <w:rFonts w:ascii="Century Gothic" w:hAnsi="Century Gothic"/>
          <w:sz w:val="18"/>
          <w:szCs w:val="18"/>
        </w:rPr>
        <w:t>Health compliance and</w:t>
      </w:r>
      <w:r w:rsidRPr="005D7FD5">
        <w:rPr>
          <w:rFonts w:ascii="Century Gothic" w:hAnsi="Century Gothic"/>
          <w:sz w:val="18"/>
          <w:szCs w:val="18"/>
        </w:rPr>
        <w:t xml:space="preserve"> helps prevent accumulation of dirt and facilitates </w:t>
      </w:r>
      <w:r w:rsidR="006E567A">
        <w:rPr>
          <w:rFonts w:ascii="Century Gothic" w:hAnsi="Century Gothic"/>
          <w:sz w:val="18"/>
          <w:szCs w:val="18"/>
        </w:rPr>
        <w:t xml:space="preserve">effective </w:t>
      </w:r>
      <w:r w:rsidRPr="005D7FD5">
        <w:rPr>
          <w:rFonts w:ascii="Century Gothic" w:hAnsi="Century Gothic"/>
          <w:sz w:val="18"/>
          <w:szCs w:val="18"/>
        </w:rPr>
        <w:t>cleaning.</w:t>
      </w:r>
    </w:p>
    <w:p w14:paraId="684B0E22" w14:textId="32E26118" w:rsidR="005D7FD5" w:rsidRPr="005D7FD5" w:rsidRDefault="005D7FD5" w:rsidP="005D7FD5">
      <w:pPr>
        <w:pStyle w:val="NoSpacing"/>
        <w:rPr>
          <w:rFonts w:ascii="Century Gothic" w:hAnsi="Century Gothic"/>
          <w:b/>
          <w:bCs/>
          <w:sz w:val="18"/>
          <w:szCs w:val="18"/>
        </w:rPr>
      </w:pPr>
    </w:p>
    <w:p w14:paraId="226A2903" w14:textId="0A43851F" w:rsidR="005D7FD5" w:rsidRPr="005D7FD5" w:rsidRDefault="005D7FD5" w:rsidP="005D7FD5">
      <w:pPr>
        <w:pStyle w:val="NoSpacing"/>
        <w:rPr>
          <w:rFonts w:ascii="Century Gothic" w:hAnsi="Century Gothic"/>
          <w:b/>
          <w:bCs/>
          <w:sz w:val="18"/>
          <w:szCs w:val="18"/>
        </w:rPr>
      </w:pPr>
      <w:r w:rsidRPr="005D7FD5">
        <w:rPr>
          <w:rFonts w:ascii="Century Gothic" w:hAnsi="Century Gothic"/>
          <w:b/>
          <w:bCs/>
          <w:sz w:val="18"/>
          <w:szCs w:val="18"/>
        </w:rPr>
        <w:t>Self-Levelling Application</w:t>
      </w:r>
    </w:p>
    <w:p w14:paraId="5DB418D4" w14:textId="588F6C8A"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b/>
          <w:bCs/>
          <w:sz w:val="18"/>
          <w:szCs w:val="18"/>
        </w:rPr>
        <w:t>Mortar Preparation:</w:t>
      </w:r>
      <w:r w:rsidRPr="005D7FD5">
        <w:rPr>
          <w:rFonts w:ascii="Century Gothic" w:hAnsi="Century Gothic"/>
          <w:b/>
          <w:bCs/>
          <w:sz w:val="18"/>
          <w:szCs w:val="18"/>
        </w:rPr>
        <w:br/>
      </w:r>
      <w:r w:rsidRPr="005D7FD5">
        <w:rPr>
          <w:rFonts w:ascii="Century Gothic" w:hAnsi="Century Gothic"/>
          <w:sz w:val="18"/>
          <w:szCs w:val="18"/>
        </w:rPr>
        <w:t xml:space="preserve">Mix </w:t>
      </w:r>
      <w:proofErr w:type="gramStart"/>
      <w:r w:rsidRPr="005D7FD5">
        <w:rPr>
          <w:rFonts w:ascii="Century Gothic" w:hAnsi="Century Gothic"/>
          <w:sz w:val="18"/>
          <w:szCs w:val="18"/>
        </w:rPr>
        <w:t>1 part</w:t>
      </w:r>
      <w:proofErr w:type="gramEnd"/>
      <w:r w:rsidRPr="005D7FD5">
        <w:rPr>
          <w:rFonts w:ascii="Century Gothic" w:hAnsi="Century Gothic"/>
          <w:sz w:val="18"/>
          <w:szCs w:val="18"/>
        </w:rPr>
        <w:t xml:space="preserve"> </w:t>
      </w:r>
      <w:r w:rsidR="00A8612F">
        <w:rPr>
          <w:rFonts w:ascii="Century Gothic" w:hAnsi="Century Gothic"/>
          <w:sz w:val="18"/>
          <w:szCs w:val="18"/>
        </w:rPr>
        <w:t>HOTCOAT</w:t>
      </w:r>
      <w:r w:rsidRPr="005D7FD5">
        <w:rPr>
          <w:rFonts w:ascii="Century Gothic" w:hAnsi="Century Gothic"/>
          <w:sz w:val="18"/>
          <w:szCs w:val="18"/>
        </w:rPr>
        <w:t xml:space="preserve"> with 1.5 parts </w:t>
      </w:r>
      <w:r w:rsidR="006E567A">
        <w:rPr>
          <w:rFonts w:ascii="Century Gothic" w:hAnsi="Century Gothic"/>
          <w:sz w:val="18"/>
          <w:szCs w:val="18"/>
        </w:rPr>
        <w:t xml:space="preserve">600µ </w:t>
      </w:r>
      <w:r w:rsidRPr="005D7FD5">
        <w:rPr>
          <w:rFonts w:ascii="Century Gothic" w:hAnsi="Century Gothic"/>
          <w:sz w:val="18"/>
          <w:szCs w:val="18"/>
        </w:rPr>
        <w:t>silica sand to produce a free-flowing mortar.</w:t>
      </w:r>
    </w:p>
    <w:p w14:paraId="61295475" w14:textId="77777777"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b/>
          <w:bCs/>
          <w:sz w:val="18"/>
          <w:szCs w:val="18"/>
        </w:rPr>
        <w:t>Application:</w:t>
      </w:r>
      <w:r w:rsidRPr="005D7FD5">
        <w:rPr>
          <w:rFonts w:ascii="Century Gothic" w:hAnsi="Century Gothic"/>
          <w:sz w:val="18"/>
          <w:szCs w:val="18"/>
        </w:rPr>
        <w:br/>
        <w:t>Pour and spread the mix onto horizontal surfaces using a notched trowel or similar tool to ensure uniform thickness.</w:t>
      </w:r>
      <w:r w:rsidRPr="005D7FD5">
        <w:rPr>
          <w:rFonts w:ascii="Century Gothic" w:hAnsi="Century Gothic"/>
          <w:sz w:val="18"/>
          <w:szCs w:val="18"/>
        </w:rPr>
        <w:br/>
        <w:t>Minimum thickness: 3 mm.</w:t>
      </w:r>
    </w:p>
    <w:p w14:paraId="0999E55F" w14:textId="77777777"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b/>
          <w:bCs/>
          <w:sz w:val="18"/>
          <w:szCs w:val="18"/>
        </w:rPr>
        <w:t>Levelling &amp; Blinding:</w:t>
      </w:r>
      <w:r w:rsidRPr="005D7FD5">
        <w:rPr>
          <w:rFonts w:ascii="Century Gothic" w:hAnsi="Century Gothic"/>
          <w:b/>
          <w:bCs/>
          <w:sz w:val="18"/>
          <w:szCs w:val="18"/>
        </w:rPr>
        <w:br/>
      </w:r>
      <w:r w:rsidRPr="005D7FD5">
        <w:rPr>
          <w:rFonts w:ascii="Century Gothic" w:hAnsi="Century Gothic"/>
          <w:sz w:val="18"/>
          <w:szCs w:val="18"/>
        </w:rPr>
        <w:t>Allow mortar to settle briefly, then roll the area with a spiked roller to remove air bubbles.</w:t>
      </w:r>
      <w:r w:rsidRPr="005D7FD5">
        <w:rPr>
          <w:rFonts w:ascii="Century Gothic" w:hAnsi="Century Gothic"/>
          <w:sz w:val="18"/>
          <w:szCs w:val="18"/>
        </w:rPr>
        <w:br/>
        <w:t>Broadcast silica sand until the mortar is completely blinded.</w:t>
      </w:r>
    </w:p>
    <w:p w14:paraId="70013152" w14:textId="2F55A79E"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b/>
          <w:bCs/>
          <w:sz w:val="18"/>
          <w:szCs w:val="18"/>
        </w:rPr>
        <w:t>Final Sealing:</w:t>
      </w:r>
      <w:r w:rsidRPr="005D7FD5">
        <w:rPr>
          <w:rFonts w:ascii="Century Gothic" w:hAnsi="Century Gothic"/>
          <w:sz w:val="18"/>
          <w:szCs w:val="18"/>
        </w:rPr>
        <w:br/>
        <w:t xml:space="preserve">Once cured, remove excess sand and apply one final coat </w:t>
      </w:r>
      <w:r w:rsidR="006E567A">
        <w:rPr>
          <w:rFonts w:ascii="Century Gothic" w:hAnsi="Century Gothic"/>
          <w:sz w:val="18"/>
          <w:szCs w:val="18"/>
        </w:rPr>
        <w:t>in your choice of colour.</w:t>
      </w:r>
    </w:p>
    <w:p w14:paraId="78CDFF63" w14:textId="72F7C70F" w:rsidR="005D7FD5" w:rsidRPr="005D7FD5" w:rsidRDefault="005D7FD5" w:rsidP="005D7FD5">
      <w:pPr>
        <w:pStyle w:val="NoSpacing"/>
        <w:numPr>
          <w:ilvl w:val="0"/>
          <w:numId w:val="25"/>
        </w:numPr>
        <w:rPr>
          <w:rFonts w:ascii="Century Gothic" w:hAnsi="Century Gothic"/>
          <w:sz w:val="18"/>
          <w:szCs w:val="18"/>
        </w:rPr>
      </w:pPr>
      <w:r w:rsidRPr="005D7FD5">
        <w:rPr>
          <w:rFonts w:ascii="Century Gothic" w:hAnsi="Century Gothic"/>
          <w:sz w:val="18"/>
          <w:szCs w:val="18"/>
        </w:rPr>
        <w:t xml:space="preserve">Thickness </w:t>
      </w:r>
      <w:r w:rsidR="006E567A">
        <w:rPr>
          <w:rFonts w:ascii="Century Gothic" w:hAnsi="Century Gothic"/>
          <w:sz w:val="18"/>
          <w:szCs w:val="18"/>
        </w:rPr>
        <w:t>v</w:t>
      </w:r>
      <w:r w:rsidRPr="005D7FD5">
        <w:rPr>
          <w:rFonts w:ascii="Century Gothic" w:hAnsi="Century Gothic"/>
          <w:sz w:val="18"/>
          <w:szCs w:val="18"/>
        </w:rPr>
        <w:t>ariation</w:t>
      </w:r>
      <w:r w:rsidR="006E567A">
        <w:rPr>
          <w:rFonts w:ascii="Century Gothic" w:hAnsi="Century Gothic"/>
          <w:sz w:val="18"/>
          <w:szCs w:val="18"/>
        </w:rPr>
        <w:t xml:space="preserve"> c</w:t>
      </w:r>
      <w:r w:rsidRPr="005D7FD5">
        <w:rPr>
          <w:rFonts w:ascii="Century Gothic" w:hAnsi="Century Gothic"/>
          <w:sz w:val="18"/>
          <w:szCs w:val="18"/>
        </w:rPr>
        <w:t>an be adjusted by using notched trowels with varying apertures.</w:t>
      </w:r>
    </w:p>
    <w:p w14:paraId="11CB68B0" w14:textId="5B56BDBE" w:rsidR="005D7FD5" w:rsidRPr="005D7FD5" w:rsidRDefault="005D7FD5" w:rsidP="005D7FD5">
      <w:pPr>
        <w:pStyle w:val="NoSpacing"/>
        <w:rPr>
          <w:rFonts w:ascii="Century Gothic" w:hAnsi="Century Gothic"/>
          <w:b/>
          <w:bCs/>
          <w:sz w:val="18"/>
          <w:szCs w:val="18"/>
        </w:rPr>
      </w:pPr>
    </w:p>
    <w:p w14:paraId="437BD4D2" w14:textId="06D8DA6F" w:rsidR="005D7FD5" w:rsidRPr="005D7FD5" w:rsidRDefault="005D7FD5" w:rsidP="005D7FD5">
      <w:pPr>
        <w:pStyle w:val="NoSpacing"/>
        <w:rPr>
          <w:rFonts w:ascii="Century Gothic" w:hAnsi="Century Gothic"/>
          <w:b/>
          <w:bCs/>
          <w:sz w:val="18"/>
          <w:szCs w:val="18"/>
        </w:rPr>
      </w:pPr>
      <w:r w:rsidRPr="005D7FD5">
        <w:rPr>
          <w:rFonts w:ascii="Century Gothic" w:hAnsi="Century Gothic"/>
          <w:b/>
          <w:bCs/>
          <w:sz w:val="18"/>
          <w:szCs w:val="18"/>
        </w:rPr>
        <w:t>Vertical Non-Sag Application</w:t>
      </w:r>
    </w:p>
    <w:p w14:paraId="00A04E91" w14:textId="70ECEBAD" w:rsidR="005D7FD5" w:rsidRPr="005D7FD5" w:rsidRDefault="00A8612F" w:rsidP="005D7FD5">
      <w:pPr>
        <w:pStyle w:val="NoSpacing"/>
        <w:rPr>
          <w:rFonts w:ascii="Century Gothic" w:hAnsi="Century Gothic"/>
          <w:sz w:val="18"/>
          <w:szCs w:val="18"/>
        </w:rPr>
      </w:pPr>
      <w:r>
        <w:rPr>
          <w:rFonts w:ascii="Century Gothic" w:hAnsi="Century Gothic"/>
          <w:sz w:val="18"/>
          <w:szCs w:val="18"/>
        </w:rPr>
        <w:t>HOTCOAT</w:t>
      </w:r>
      <w:r w:rsidR="005D7FD5" w:rsidRPr="005D7FD5">
        <w:rPr>
          <w:rFonts w:ascii="Century Gothic" w:hAnsi="Century Gothic"/>
          <w:sz w:val="18"/>
          <w:szCs w:val="18"/>
        </w:rPr>
        <w:t xml:space="preserve"> can be modified for vertical surfaces by incorporating </w:t>
      </w:r>
      <w:r w:rsidR="006E567A">
        <w:rPr>
          <w:rFonts w:ascii="Century Gothic" w:hAnsi="Century Gothic"/>
          <w:sz w:val="18"/>
          <w:szCs w:val="18"/>
        </w:rPr>
        <w:t>ultra</w:t>
      </w:r>
      <w:r w:rsidR="005D7FD5" w:rsidRPr="005D7FD5">
        <w:rPr>
          <w:rFonts w:ascii="Century Gothic" w:hAnsi="Century Gothic"/>
          <w:sz w:val="18"/>
          <w:szCs w:val="18"/>
        </w:rPr>
        <w:t xml:space="preserve">fine </w:t>
      </w:r>
      <w:proofErr w:type="spellStart"/>
      <w:r w:rsidR="006E567A">
        <w:rPr>
          <w:rFonts w:ascii="Century Gothic" w:hAnsi="Century Gothic"/>
          <w:sz w:val="18"/>
          <w:szCs w:val="18"/>
        </w:rPr>
        <w:t>Carbosil</w:t>
      </w:r>
      <w:proofErr w:type="spellEnd"/>
      <w:r w:rsidR="006E567A">
        <w:rPr>
          <w:rFonts w:ascii="Century Gothic" w:hAnsi="Century Gothic"/>
          <w:sz w:val="18"/>
          <w:szCs w:val="18"/>
        </w:rPr>
        <w:t xml:space="preserve"> / Silica Fume</w:t>
      </w:r>
      <w:r w:rsidR="005D7FD5" w:rsidRPr="005D7FD5">
        <w:rPr>
          <w:rFonts w:ascii="Century Gothic" w:hAnsi="Century Gothic"/>
          <w:sz w:val="18"/>
          <w:szCs w:val="18"/>
        </w:rPr>
        <w:t>:</w:t>
      </w:r>
    </w:p>
    <w:p w14:paraId="20F2AEB9" w14:textId="26D62CA1" w:rsidR="005D7FD5" w:rsidRPr="005D7FD5" w:rsidRDefault="005D7FD5" w:rsidP="005D7FD5">
      <w:pPr>
        <w:pStyle w:val="NoSpacing"/>
        <w:numPr>
          <w:ilvl w:val="0"/>
          <w:numId w:val="26"/>
        </w:numPr>
        <w:rPr>
          <w:rFonts w:ascii="Century Gothic" w:hAnsi="Century Gothic"/>
          <w:sz w:val="18"/>
          <w:szCs w:val="18"/>
        </w:rPr>
      </w:pPr>
      <w:r w:rsidRPr="005D7FD5">
        <w:rPr>
          <w:rFonts w:ascii="Century Gothic" w:hAnsi="Century Gothic"/>
          <w:b/>
          <w:bCs/>
          <w:sz w:val="18"/>
          <w:szCs w:val="18"/>
        </w:rPr>
        <w:lastRenderedPageBreak/>
        <w:t>Priming:</w:t>
      </w:r>
      <w:r w:rsidRPr="005D7FD5">
        <w:rPr>
          <w:rFonts w:ascii="Century Gothic" w:hAnsi="Century Gothic"/>
          <w:sz w:val="18"/>
          <w:szCs w:val="18"/>
        </w:rPr>
        <w:br/>
        <w:t xml:space="preserve">Apply a thin layer of neat </w:t>
      </w:r>
      <w:r w:rsidR="00A8612F">
        <w:rPr>
          <w:rFonts w:ascii="Century Gothic" w:hAnsi="Century Gothic"/>
          <w:sz w:val="18"/>
          <w:szCs w:val="18"/>
        </w:rPr>
        <w:t>HOTCOAT</w:t>
      </w:r>
      <w:r w:rsidRPr="005D7FD5">
        <w:rPr>
          <w:rFonts w:ascii="Century Gothic" w:hAnsi="Century Gothic"/>
          <w:sz w:val="18"/>
          <w:szCs w:val="18"/>
        </w:rPr>
        <w:t xml:space="preserve"> to the surface to promote adhesion.</w:t>
      </w:r>
    </w:p>
    <w:p w14:paraId="1925C2D5" w14:textId="6112D6AF" w:rsidR="005D7FD5" w:rsidRPr="005D7FD5" w:rsidRDefault="005D7FD5" w:rsidP="005D7FD5">
      <w:pPr>
        <w:pStyle w:val="NoSpacing"/>
        <w:numPr>
          <w:ilvl w:val="0"/>
          <w:numId w:val="26"/>
        </w:numPr>
        <w:rPr>
          <w:rFonts w:ascii="Century Gothic" w:hAnsi="Century Gothic"/>
          <w:sz w:val="18"/>
          <w:szCs w:val="18"/>
        </w:rPr>
      </w:pPr>
      <w:r w:rsidRPr="005D7FD5">
        <w:rPr>
          <w:rFonts w:ascii="Century Gothic" w:hAnsi="Century Gothic"/>
          <w:b/>
          <w:bCs/>
          <w:sz w:val="18"/>
          <w:szCs w:val="18"/>
        </w:rPr>
        <w:t>Mortar Preparation:</w:t>
      </w:r>
      <w:r w:rsidRPr="005D7FD5">
        <w:rPr>
          <w:rFonts w:ascii="Century Gothic" w:hAnsi="Century Gothic"/>
          <w:sz w:val="18"/>
          <w:szCs w:val="18"/>
        </w:rPr>
        <w:br/>
        <w:t xml:space="preserve">Mix </w:t>
      </w:r>
      <w:r w:rsidR="00A8612F">
        <w:rPr>
          <w:rFonts w:ascii="Century Gothic" w:hAnsi="Century Gothic"/>
          <w:sz w:val="18"/>
          <w:szCs w:val="18"/>
        </w:rPr>
        <w:t>HOTCOAT</w:t>
      </w:r>
      <w:r w:rsidRPr="005D7FD5">
        <w:rPr>
          <w:rFonts w:ascii="Century Gothic" w:hAnsi="Century Gothic"/>
          <w:sz w:val="18"/>
          <w:szCs w:val="18"/>
        </w:rPr>
        <w:t xml:space="preserve"> with </w:t>
      </w:r>
      <w:r w:rsidR="00322D6F">
        <w:rPr>
          <w:rFonts w:ascii="Century Gothic" w:hAnsi="Century Gothic"/>
          <w:sz w:val="18"/>
          <w:szCs w:val="18"/>
        </w:rPr>
        <w:t>10</w:t>
      </w:r>
      <w:r w:rsidRPr="005D7FD5">
        <w:rPr>
          <w:rFonts w:ascii="Century Gothic" w:hAnsi="Century Gothic"/>
          <w:sz w:val="18"/>
          <w:szCs w:val="18"/>
        </w:rPr>
        <w:t xml:space="preserve"> parts </w:t>
      </w:r>
      <w:r w:rsidR="00322D6F">
        <w:rPr>
          <w:rFonts w:ascii="Century Gothic" w:hAnsi="Century Gothic"/>
          <w:sz w:val="18"/>
          <w:szCs w:val="18"/>
        </w:rPr>
        <w:t xml:space="preserve">by volume of </w:t>
      </w:r>
      <w:proofErr w:type="spellStart"/>
      <w:r w:rsidR="00322D6F">
        <w:rPr>
          <w:rFonts w:ascii="Century Gothic" w:hAnsi="Century Gothic"/>
          <w:sz w:val="18"/>
          <w:szCs w:val="18"/>
        </w:rPr>
        <w:t>Carbosil</w:t>
      </w:r>
      <w:proofErr w:type="spellEnd"/>
      <w:r w:rsidRPr="005D7FD5">
        <w:rPr>
          <w:rFonts w:ascii="Century Gothic" w:hAnsi="Century Gothic"/>
          <w:sz w:val="18"/>
          <w:szCs w:val="18"/>
        </w:rPr>
        <w:t xml:space="preserve"> (or enough to create a stiff mortar that holds shape when squeezed by hand).</w:t>
      </w:r>
    </w:p>
    <w:p w14:paraId="58B01944" w14:textId="77777777" w:rsidR="005D7FD5" w:rsidRPr="005D7FD5" w:rsidRDefault="005D7FD5" w:rsidP="005D7FD5">
      <w:pPr>
        <w:pStyle w:val="NoSpacing"/>
        <w:numPr>
          <w:ilvl w:val="0"/>
          <w:numId w:val="26"/>
        </w:numPr>
        <w:rPr>
          <w:rFonts w:ascii="Century Gothic" w:hAnsi="Century Gothic"/>
          <w:b/>
          <w:bCs/>
          <w:sz w:val="18"/>
          <w:szCs w:val="18"/>
        </w:rPr>
      </w:pPr>
      <w:r w:rsidRPr="005D7FD5">
        <w:rPr>
          <w:rFonts w:ascii="Century Gothic" w:hAnsi="Century Gothic"/>
          <w:b/>
          <w:bCs/>
          <w:sz w:val="18"/>
          <w:szCs w:val="18"/>
        </w:rPr>
        <w:t>Application:</w:t>
      </w:r>
      <w:r w:rsidRPr="005D7FD5">
        <w:rPr>
          <w:rFonts w:ascii="Century Gothic" w:hAnsi="Century Gothic"/>
          <w:sz w:val="18"/>
          <w:szCs w:val="18"/>
        </w:rPr>
        <w:br/>
        <w:t>Apply the prepared mortar vertically using a trowel. Builds up to 20 mm thickness can be achieved without sagging.</w:t>
      </w:r>
    </w:p>
    <w:p w14:paraId="65B4ADE9" w14:textId="77777777" w:rsidR="00FF4B11" w:rsidRDefault="00FF4B11" w:rsidP="00FF4B11">
      <w:pPr>
        <w:pStyle w:val="NoSpacing"/>
        <w:shd w:val="clear" w:color="auto" w:fill="FFFFFF" w:themeFill="background1"/>
        <w:rPr>
          <w:rFonts w:ascii="Century Gothic" w:hAnsi="Century Gothic"/>
          <w:b/>
          <w:bCs/>
          <w:sz w:val="18"/>
          <w:szCs w:val="18"/>
        </w:rPr>
      </w:pPr>
    </w:p>
    <w:p w14:paraId="03E30952" w14:textId="568A4A65" w:rsidR="00982DE3" w:rsidRPr="00982DE3" w:rsidRDefault="00982DE3" w:rsidP="00487E35">
      <w:pPr>
        <w:pStyle w:val="NoSpacing"/>
        <w:shd w:val="clear" w:color="auto" w:fill="1A9BBB"/>
        <w:rPr>
          <w:rFonts w:ascii="Century Gothic" w:hAnsi="Century Gothic"/>
          <w:b/>
          <w:bCs/>
          <w:sz w:val="18"/>
          <w:szCs w:val="18"/>
        </w:rPr>
      </w:pPr>
      <w:r w:rsidRPr="00982DE3">
        <w:rPr>
          <w:rFonts w:ascii="Century Gothic" w:hAnsi="Century Gothic"/>
          <w:b/>
          <w:bCs/>
          <w:sz w:val="18"/>
          <w:szCs w:val="18"/>
        </w:rPr>
        <w:t>Product Packaging &amp; Colour Options</w:t>
      </w:r>
    </w:p>
    <w:p w14:paraId="37E93D65" w14:textId="10783AAC" w:rsidR="00982DE3" w:rsidRPr="00487E35" w:rsidRDefault="00A8612F" w:rsidP="00982DE3">
      <w:pPr>
        <w:pStyle w:val="NoSpacing"/>
        <w:rPr>
          <w:rFonts w:ascii="Century Gothic" w:hAnsi="Century Gothic"/>
          <w:sz w:val="18"/>
          <w:szCs w:val="18"/>
        </w:rPr>
      </w:pPr>
      <w:r>
        <w:rPr>
          <w:rFonts w:ascii="Century Gothic" w:hAnsi="Century Gothic"/>
          <w:sz w:val="18"/>
          <w:szCs w:val="18"/>
        </w:rPr>
        <w:t>HOTCOAT</w:t>
      </w:r>
      <w:r w:rsidR="00982DE3" w:rsidRPr="00487E35">
        <w:rPr>
          <w:rFonts w:ascii="Century Gothic" w:hAnsi="Century Gothic"/>
          <w:sz w:val="18"/>
          <w:szCs w:val="18"/>
        </w:rPr>
        <w:t xml:space="preserve"> is conveniently supplied as a two-part kit, consisting of:</w:t>
      </w:r>
    </w:p>
    <w:p w14:paraId="09E524C9" w14:textId="2AA76075"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 xml:space="preserve">Component A – </w:t>
      </w:r>
      <w:r w:rsidR="00955460">
        <w:rPr>
          <w:rFonts w:ascii="Century Gothic" w:hAnsi="Century Gothic"/>
          <w:sz w:val="18"/>
          <w:szCs w:val="18"/>
        </w:rPr>
        <w:t>Ultra Clear</w:t>
      </w:r>
      <w:r w:rsidRPr="00487E35">
        <w:rPr>
          <w:rFonts w:ascii="Century Gothic" w:hAnsi="Century Gothic"/>
          <w:sz w:val="18"/>
          <w:szCs w:val="18"/>
        </w:rPr>
        <w:t xml:space="preserve"> Resin</w:t>
      </w:r>
    </w:p>
    <w:p w14:paraId="36C0E55F" w14:textId="0C6EB859" w:rsidR="00982DE3"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 xml:space="preserve">Component B – </w:t>
      </w:r>
      <w:r w:rsidR="00955460">
        <w:rPr>
          <w:rFonts w:ascii="Century Gothic" w:hAnsi="Century Gothic"/>
          <w:sz w:val="18"/>
          <w:szCs w:val="18"/>
        </w:rPr>
        <w:t xml:space="preserve">Amber Clear </w:t>
      </w:r>
      <w:r w:rsidRPr="00487E35">
        <w:rPr>
          <w:rFonts w:ascii="Century Gothic" w:hAnsi="Century Gothic"/>
          <w:sz w:val="18"/>
          <w:szCs w:val="18"/>
        </w:rPr>
        <w:t>Curative</w:t>
      </w:r>
    </w:p>
    <w:p w14:paraId="6DB0D1D1" w14:textId="63BDEC98" w:rsidR="00955460" w:rsidRPr="00487E35" w:rsidRDefault="00955460">
      <w:pPr>
        <w:pStyle w:val="NoSpacing"/>
        <w:numPr>
          <w:ilvl w:val="0"/>
          <w:numId w:val="8"/>
        </w:numPr>
        <w:rPr>
          <w:rFonts w:ascii="Century Gothic" w:hAnsi="Century Gothic"/>
          <w:sz w:val="18"/>
          <w:szCs w:val="18"/>
        </w:rPr>
      </w:pPr>
      <w:r>
        <w:rPr>
          <w:rFonts w:ascii="Century Gothic" w:hAnsi="Century Gothic"/>
          <w:sz w:val="18"/>
          <w:szCs w:val="18"/>
        </w:rPr>
        <w:t>Component C – Reinforcement / Rebuild Filler Materials</w:t>
      </w:r>
    </w:p>
    <w:p w14:paraId="3556926F" w14:textId="0A491F40" w:rsidR="000A10B0" w:rsidRPr="00A775C0" w:rsidRDefault="00982DE3" w:rsidP="000A10B0">
      <w:pPr>
        <w:pStyle w:val="NoSpacing"/>
        <w:rPr>
          <w:rFonts w:ascii="Century Gothic" w:hAnsi="Century Gothic"/>
          <w:sz w:val="18"/>
          <w:szCs w:val="18"/>
        </w:rPr>
      </w:pPr>
      <w:r w:rsidRPr="00487E35">
        <w:rPr>
          <w:rFonts w:ascii="Century Gothic" w:hAnsi="Century Gothic"/>
          <w:sz w:val="18"/>
          <w:szCs w:val="18"/>
        </w:rPr>
        <w:t>Each kit is pre-weighed and proportioned, ensuring ease of use and accuracy for on-site application. This streamlined packaging eliminates the need for measuring, helping reduce errors and preparation time.</w:t>
      </w:r>
    </w:p>
    <w:p w14:paraId="180AEE4C" w14:textId="2DD67D79" w:rsidR="000A10B0" w:rsidRPr="000A10B0" w:rsidRDefault="005C625C" w:rsidP="000A10B0">
      <w:pPr>
        <w:pStyle w:val="NoSpacing"/>
        <w:shd w:val="clear" w:color="auto" w:fill="1A9BBB"/>
        <w:rPr>
          <w:rFonts w:ascii="Century Gothic" w:hAnsi="Century Gothic"/>
          <w:b/>
          <w:bCs/>
          <w:sz w:val="18"/>
          <w:szCs w:val="18"/>
        </w:rPr>
      </w:pPr>
      <w:r w:rsidRPr="00A775C0">
        <w:rPr>
          <w:rFonts w:ascii="Century Gothic" w:hAnsi="Century Gothic"/>
          <w:b/>
          <w:bCs/>
          <w:sz w:val="18"/>
          <w:szCs w:val="18"/>
        </w:rPr>
        <w:t>Applications:</w:t>
      </w:r>
    </w:p>
    <w:p w14:paraId="5C750862" w14:textId="77777777" w:rsidR="00B1410D" w:rsidRDefault="00B1410D" w:rsidP="00DA792A">
      <w:pPr>
        <w:pStyle w:val="NoSpacing"/>
        <w:numPr>
          <w:ilvl w:val="0"/>
          <w:numId w:val="18"/>
        </w:numPr>
        <w:rPr>
          <w:rFonts w:ascii="Century Gothic" w:hAnsi="Century Gothic"/>
          <w:sz w:val="18"/>
          <w:szCs w:val="18"/>
        </w:rPr>
        <w:sectPr w:rsidR="00B1410D" w:rsidSect="00FF4B11">
          <w:type w:val="continuous"/>
          <w:pgSz w:w="11906" w:h="16838"/>
          <w:pgMar w:top="1440" w:right="1440" w:bottom="1440" w:left="1440" w:header="708" w:footer="708" w:gutter="0"/>
          <w:cols w:space="708"/>
          <w:docGrid w:linePitch="360"/>
        </w:sectPr>
      </w:pPr>
    </w:p>
    <w:p w14:paraId="37E885C9"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Concrete Repair</w:t>
      </w:r>
    </w:p>
    <w:p w14:paraId="41F1DEE2"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 xml:space="preserve">Acid Bunds </w:t>
      </w:r>
    </w:p>
    <w:p w14:paraId="77005027"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 xml:space="preserve">Tanks &amp; Vessels </w:t>
      </w:r>
    </w:p>
    <w:p w14:paraId="620FD004"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Pipelines &amp; Valves</w:t>
      </w:r>
    </w:p>
    <w:p w14:paraId="13AC205E" w14:textId="77777777" w:rsidR="00322D6F" w:rsidRPr="00322D6F" w:rsidRDefault="00322D6F" w:rsidP="00322D6F">
      <w:pPr>
        <w:pStyle w:val="NoSpacing"/>
        <w:numPr>
          <w:ilvl w:val="0"/>
          <w:numId w:val="28"/>
        </w:numPr>
        <w:rPr>
          <w:rFonts w:ascii="Century Gothic" w:hAnsi="Century Gothic"/>
          <w:sz w:val="18"/>
          <w:szCs w:val="18"/>
        </w:rPr>
      </w:pPr>
      <w:r w:rsidRPr="00322D6F">
        <w:rPr>
          <w:rFonts w:ascii="Century Gothic" w:hAnsi="Century Gothic"/>
          <w:sz w:val="18"/>
          <w:szCs w:val="18"/>
        </w:rPr>
        <w:t>Acid Sumps &amp; Drains</w:t>
      </w:r>
    </w:p>
    <w:p w14:paraId="4D6273BD" w14:textId="77777777" w:rsidR="00322D6F" w:rsidRPr="00322D6F" w:rsidRDefault="00322D6F" w:rsidP="00322D6F">
      <w:pPr>
        <w:pStyle w:val="NoSpacing"/>
        <w:numPr>
          <w:ilvl w:val="0"/>
          <w:numId w:val="28"/>
        </w:numPr>
        <w:rPr>
          <w:rFonts w:ascii="Century Gothic" w:hAnsi="Century Gothic"/>
          <w:sz w:val="18"/>
          <w:szCs w:val="18"/>
        </w:rPr>
      </w:pPr>
      <w:proofErr w:type="spellStart"/>
      <w:r w:rsidRPr="00322D6F">
        <w:rPr>
          <w:rFonts w:ascii="Century Gothic" w:hAnsi="Century Gothic"/>
          <w:sz w:val="18"/>
          <w:szCs w:val="18"/>
        </w:rPr>
        <w:t>Sulfur</w:t>
      </w:r>
      <w:proofErr w:type="spellEnd"/>
      <w:r w:rsidRPr="00322D6F">
        <w:rPr>
          <w:rFonts w:ascii="Century Gothic" w:hAnsi="Century Gothic"/>
          <w:sz w:val="18"/>
          <w:szCs w:val="18"/>
        </w:rPr>
        <w:t xml:space="preserve"> Pits</w:t>
      </w:r>
    </w:p>
    <w:p w14:paraId="1BE78856" w14:textId="338DA76E" w:rsidR="00DA792A" w:rsidRPr="00322D6F" w:rsidRDefault="00DA792A" w:rsidP="00322D6F">
      <w:pPr>
        <w:pStyle w:val="NoSpacing"/>
        <w:numPr>
          <w:ilvl w:val="0"/>
          <w:numId w:val="28"/>
        </w:numPr>
        <w:rPr>
          <w:rFonts w:ascii="Century Gothic" w:hAnsi="Century Gothic"/>
          <w:sz w:val="18"/>
          <w:szCs w:val="18"/>
        </w:rPr>
      </w:pPr>
      <w:r w:rsidRPr="00322D6F">
        <w:rPr>
          <w:rFonts w:ascii="Century Gothic" w:hAnsi="Century Gothic"/>
          <w:sz w:val="18"/>
          <w:szCs w:val="18"/>
        </w:rPr>
        <w:t>Industrial/Commercial Areas</w:t>
      </w:r>
    </w:p>
    <w:p w14:paraId="76649360" w14:textId="08E38810"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Vehicle Workshops</w:t>
      </w:r>
    </w:p>
    <w:p w14:paraId="0B76CBCE"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Swimming Pools</w:t>
      </w:r>
    </w:p>
    <w:p w14:paraId="6775501C"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Pharmaceutical Industries</w:t>
      </w:r>
    </w:p>
    <w:p w14:paraId="1A8F3DCE"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Amenity Blocks</w:t>
      </w:r>
    </w:p>
    <w:p w14:paraId="0442D671"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Food Processing Facilities</w:t>
      </w:r>
    </w:p>
    <w:p w14:paraId="538E36DC" w14:textId="11DB8724" w:rsidR="00DA792A" w:rsidRPr="00322D6F" w:rsidRDefault="00DA792A" w:rsidP="00322D6F">
      <w:pPr>
        <w:pStyle w:val="NoSpacing"/>
        <w:numPr>
          <w:ilvl w:val="0"/>
          <w:numId w:val="28"/>
        </w:numPr>
        <w:rPr>
          <w:rFonts w:ascii="Century Gothic" w:hAnsi="Century Gothic"/>
          <w:sz w:val="18"/>
          <w:szCs w:val="18"/>
        </w:rPr>
      </w:pPr>
      <w:r w:rsidRPr="00322D6F">
        <w:rPr>
          <w:rFonts w:ascii="Century Gothic" w:hAnsi="Century Gothic"/>
          <w:sz w:val="18"/>
          <w:szCs w:val="18"/>
        </w:rPr>
        <w:t>Recreational Facilities</w:t>
      </w:r>
    </w:p>
    <w:p w14:paraId="13294EEC"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Dairy Industries</w:t>
      </w:r>
    </w:p>
    <w:p w14:paraId="32C56B1C"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Warehouse Flooring</w:t>
      </w:r>
    </w:p>
    <w:p w14:paraId="41C12B57" w14:textId="2AA8927B" w:rsidR="00DA792A" w:rsidRPr="00322D6F" w:rsidRDefault="00DA792A" w:rsidP="00322D6F">
      <w:pPr>
        <w:pStyle w:val="NoSpacing"/>
        <w:numPr>
          <w:ilvl w:val="0"/>
          <w:numId w:val="28"/>
        </w:numPr>
        <w:rPr>
          <w:rFonts w:ascii="Century Gothic" w:hAnsi="Century Gothic"/>
          <w:sz w:val="18"/>
          <w:szCs w:val="18"/>
        </w:rPr>
      </w:pPr>
      <w:r w:rsidRPr="00322D6F">
        <w:rPr>
          <w:rFonts w:ascii="Century Gothic" w:hAnsi="Century Gothic"/>
          <w:sz w:val="18"/>
          <w:szCs w:val="18"/>
        </w:rPr>
        <w:t>Healthcare &amp; Cleanrooms</w:t>
      </w:r>
    </w:p>
    <w:p w14:paraId="5AAACD90"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Loading Docks</w:t>
      </w:r>
    </w:p>
    <w:p w14:paraId="659CF696"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Laundries</w:t>
      </w:r>
    </w:p>
    <w:p w14:paraId="51ACBA33" w14:textId="77777777" w:rsidR="000A10B0" w:rsidRPr="00322D6F" w:rsidRDefault="000A10B0" w:rsidP="00322D6F">
      <w:pPr>
        <w:pStyle w:val="NoSpacing"/>
        <w:numPr>
          <w:ilvl w:val="0"/>
          <w:numId w:val="28"/>
        </w:numPr>
        <w:rPr>
          <w:rFonts w:ascii="Century Gothic" w:hAnsi="Century Gothic"/>
          <w:sz w:val="18"/>
          <w:szCs w:val="18"/>
        </w:rPr>
      </w:pPr>
      <w:r w:rsidRPr="00322D6F">
        <w:rPr>
          <w:rFonts w:ascii="Century Gothic" w:hAnsi="Century Gothic"/>
          <w:sz w:val="18"/>
          <w:szCs w:val="18"/>
        </w:rPr>
        <w:t>Steelwork Coating</w:t>
      </w:r>
    </w:p>
    <w:p w14:paraId="2DEEE0BB" w14:textId="77777777" w:rsidR="00B1410D" w:rsidRDefault="00830F61" w:rsidP="00322D6F">
      <w:pPr>
        <w:pStyle w:val="NoSpacing"/>
        <w:numPr>
          <w:ilvl w:val="0"/>
          <w:numId w:val="28"/>
        </w:numPr>
        <w:rPr>
          <w:rFonts w:ascii="Century Gothic" w:hAnsi="Century Gothic"/>
          <w:sz w:val="18"/>
          <w:szCs w:val="18"/>
        </w:rPr>
      </w:pPr>
      <w:r w:rsidRPr="00322D6F">
        <w:rPr>
          <w:rFonts w:ascii="Century Gothic" w:hAnsi="Century Gothic"/>
          <w:sz w:val="18"/>
          <w:szCs w:val="18"/>
        </w:rPr>
        <w:t>Long-term repairs to oil or water-exposed surfaces</w:t>
      </w:r>
      <w:bookmarkEnd w:id="0"/>
    </w:p>
    <w:p w14:paraId="7F907B54" w14:textId="77777777" w:rsidR="00955460" w:rsidRDefault="00955460" w:rsidP="00322D6F">
      <w:pPr>
        <w:pStyle w:val="NoSpacing"/>
        <w:rPr>
          <w:rFonts w:ascii="Century Gothic" w:hAnsi="Century Gothic"/>
          <w:sz w:val="18"/>
          <w:szCs w:val="18"/>
        </w:rPr>
        <w:sectPr w:rsidR="00955460" w:rsidSect="00955460">
          <w:type w:val="continuous"/>
          <w:pgSz w:w="11906" w:h="16838"/>
          <w:pgMar w:top="1440" w:right="1440" w:bottom="1440" w:left="1440" w:header="708" w:footer="708" w:gutter="0"/>
          <w:cols w:num="3" w:space="708"/>
          <w:docGrid w:linePitch="360"/>
        </w:sectPr>
      </w:pPr>
    </w:p>
    <w:p w14:paraId="00C985F9" w14:textId="77777777" w:rsidR="00880EF6" w:rsidRDefault="00880EF6" w:rsidP="00322D6F">
      <w:pPr>
        <w:pStyle w:val="NoSpacing"/>
      </w:pPr>
    </w:p>
    <w:p w14:paraId="5D551241" w14:textId="499F5696" w:rsidR="007936A0" w:rsidRPr="00880EF6" w:rsidRDefault="007936A0" w:rsidP="00880EF6">
      <w:pPr>
        <w:pStyle w:val="NoSpacing"/>
        <w:shd w:val="clear" w:color="auto" w:fill="1A9BBB"/>
        <w:rPr>
          <w:rFonts w:ascii="Century Gothic" w:hAnsi="Century Gothic"/>
          <w:b/>
          <w:bCs/>
          <w:sz w:val="18"/>
          <w:szCs w:val="18"/>
        </w:rPr>
      </w:pPr>
      <w:r w:rsidRPr="00880EF6">
        <w:rPr>
          <w:rFonts w:ascii="Century Gothic" w:hAnsi="Century Gothic"/>
          <w:b/>
          <w:bCs/>
          <w:sz w:val="18"/>
          <w:szCs w:val="18"/>
        </w:rPr>
        <w:t>Mixing &amp; Application Instructions</w:t>
      </w:r>
    </w:p>
    <w:p w14:paraId="23AA1EF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Mixing Procedure:</w:t>
      </w:r>
    </w:p>
    <w:p w14:paraId="50735514"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08682C2E"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1F73874D" w14:textId="76256291"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sidR="00DA792A">
        <w:rPr>
          <w:rFonts w:ascii="Century Gothic" w:hAnsi="Century Gothic"/>
          <w:sz w:val="18"/>
          <w:szCs w:val="18"/>
        </w:rPr>
        <w:t xml:space="preserve"> (2min).</w:t>
      </w:r>
    </w:p>
    <w:p w14:paraId="2E1A5D5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Application Guidelines:</w:t>
      </w:r>
    </w:p>
    <w:p w14:paraId="447C315E" w14:textId="47365ECE" w:rsidR="007936A0" w:rsidRDefault="007936A0">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sidR="00DA792A">
        <w:rPr>
          <w:rFonts w:ascii="Century Gothic" w:hAnsi="Century Gothic"/>
          <w:sz w:val="18"/>
          <w:szCs w:val="18"/>
        </w:rPr>
        <w:t>over the surface</w:t>
      </w:r>
      <w:r w:rsidRPr="00DA792A">
        <w:rPr>
          <w:rFonts w:ascii="Century Gothic" w:hAnsi="Century Gothic"/>
          <w:sz w:val="18"/>
          <w:szCs w:val="18"/>
        </w:rPr>
        <w:t>.</w:t>
      </w:r>
    </w:p>
    <w:p w14:paraId="2679E401" w14:textId="20058CFD" w:rsidR="00DA792A" w:rsidRPr="00DA792A" w:rsidRDefault="00DA792A">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6B7EBDA9"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783EE66A"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77D3ED0C" w14:textId="6DEB0738" w:rsidR="007936A0" w:rsidRPr="00B1410D" w:rsidRDefault="007936A0" w:rsidP="005C625C">
      <w:pPr>
        <w:rPr>
          <w:rFonts w:ascii="Century Gothic" w:hAnsi="Century Gothic"/>
          <w:sz w:val="18"/>
          <w:szCs w:val="18"/>
        </w:rPr>
      </w:pPr>
      <w:r w:rsidRPr="00DA792A">
        <w:rPr>
          <w:rFonts w:ascii="Century Gothic" w:hAnsi="Century Gothic"/>
          <w:sz w:val="18"/>
          <w:szCs w:val="18"/>
        </w:rPr>
        <w:t>For Thin Coat Applications</w:t>
      </w:r>
      <w:r w:rsidR="00DA792A" w:rsidRPr="00DA792A">
        <w:rPr>
          <w:rFonts w:ascii="Century Gothic" w:hAnsi="Century Gothic"/>
          <w:sz w:val="18"/>
          <w:szCs w:val="18"/>
        </w:rPr>
        <w:t xml:space="preserve"> of</w:t>
      </w:r>
      <w:r w:rsidRPr="00DA792A">
        <w:rPr>
          <w:rFonts w:ascii="Century Gothic" w:hAnsi="Century Gothic"/>
          <w:sz w:val="18"/>
          <w:szCs w:val="18"/>
        </w:rPr>
        <w:t xml:space="preserve"> 100 microns, </w:t>
      </w:r>
      <w:r w:rsidR="00A8612F">
        <w:rPr>
          <w:rFonts w:ascii="Century Gothic" w:hAnsi="Century Gothic"/>
          <w:sz w:val="18"/>
          <w:szCs w:val="18"/>
        </w:rPr>
        <w:t>HOTCOAT</w:t>
      </w:r>
      <w:r w:rsidRPr="00DA792A">
        <w:rPr>
          <w:rFonts w:ascii="Century Gothic" w:hAnsi="Century Gothic"/>
          <w:sz w:val="18"/>
          <w:szCs w:val="18"/>
        </w:rPr>
        <w:t xml:space="preserve"> Diluent may be added to adjust consistency.</w:t>
      </w:r>
      <w:r w:rsidR="00DA792A" w:rsidRPr="00DA792A">
        <w:rPr>
          <w:rFonts w:ascii="Century Gothic" w:hAnsi="Century Gothic"/>
          <w:sz w:val="18"/>
          <w:szCs w:val="18"/>
        </w:rPr>
        <w:t xml:space="preserve"> </w:t>
      </w:r>
      <w:r w:rsidRPr="00DA792A">
        <w:rPr>
          <w:rFonts w:ascii="Century Gothic" w:hAnsi="Century Gothic"/>
          <w:sz w:val="18"/>
          <w:szCs w:val="18"/>
        </w:rPr>
        <w:t>Dilut</w:t>
      </w:r>
      <w:r w:rsidR="00DA792A" w:rsidRPr="00DA792A">
        <w:rPr>
          <w:rFonts w:ascii="Century Gothic" w:hAnsi="Century Gothic"/>
          <w:sz w:val="18"/>
          <w:szCs w:val="18"/>
        </w:rPr>
        <w:t>e u</w:t>
      </w:r>
      <w:r w:rsidRPr="00DA792A">
        <w:rPr>
          <w:rFonts w:ascii="Century Gothic" w:hAnsi="Century Gothic"/>
          <w:sz w:val="18"/>
          <w:szCs w:val="18"/>
        </w:rPr>
        <w:t xml:space="preserve">p to </w:t>
      </w:r>
      <w:r w:rsidR="00DA792A" w:rsidRPr="00DA792A">
        <w:rPr>
          <w:rFonts w:ascii="Century Gothic" w:hAnsi="Century Gothic"/>
          <w:sz w:val="18"/>
          <w:szCs w:val="18"/>
        </w:rPr>
        <w:t>1</w:t>
      </w:r>
      <w:r w:rsidRPr="00DA792A">
        <w:rPr>
          <w:rFonts w:ascii="Century Gothic" w:hAnsi="Century Gothic"/>
          <w:sz w:val="18"/>
          <w:szCs w:val="18"/>
        </w:rPr>
        <w:t>0% by volume.</w:t>
      </w:r>
    </w:p>
    <w:p w14:paraId="5DC4A3E2" w14:textId="5DED9282" w:rsidR="007936A0" w:rsidRPr="007936A0" w:rsidRDefault="007936A0" w:rsidP="007936A0">
      <w:pPr>
        <w:rPr>
          <w:rFonts w:ascii="Century Gothic" w:hAnsi="Century Gothic"/>
          <w:b/>
          <w:bCs/>
          <w:sz w:val="18"/>
          <w:szCs w:val="18"/>
        </w:rPr>
      </w:pPr>
    </w:p>
    <w:p w14:paraId="5BD00172" w14:textId="77777777" w:rsidR="007936A0" w:rsidRPr="007936A0" w:rsidRDefault="007936A0" w:rsidP="007936A0">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38FBDB01" w14:textId="7E9DA057" w:rsidR="008A7710" w:rsidRPr="008A7710" w:rsidRDefault="008A7710" w:rsidP="007936A0">
      <w:pPr>
        <w:rPr>
          <w:rFonts w:ascii="Century Gothic" w:hAnsi="Century Gothic"/>
          <w:sz w:val="18"/>
          <w:szCs w:val="18"/>
        </w:rPr>
      </w:pPr>
      <w:r w:rsidRPr="008A7710">
        <w:rPr>
          <w:rFonts w:ascii="Century Gothic" w:hAnsi="Century Gothic"/>
          <w:sz w:val="18"/>
          <w:szCs w:val="18"/>
        </w:rPr>
        <w:t xml:space="preserve">Variety of slip resistant materials can be used to </w:t>
      </w:r>
      <w:r w:rsidR="007769B6" w:rsidRPr="008A7710">
        <w:rPr>
          <w:rFonts w:ascii="Century Gothic" w:hAnsi="Century Gothic"/>
          <w:sz w:val="18"/>
          <w:szCs w:val="18"/>
        </w:rPr>
        <w:t>achieve</w:t>
      </w:r>
      <w:r w:rsidRPr="008A7710">
        <w:rPr>
          <w:rFonts w:ascii="Century Gothic" w:hAnsi="Century Gothic"/>
          <w:sz w:val="18"/>
          <w:szCs w:val="18"/>
        </w:rPr>
        <w:t xml:space="preserve"> your desired Slip Resistant Floor finishing system:</w:t>
      </w:r>
    </w:p>
    <w:p w14:paraId="0D755C24" w14:textId="77777777" w:rsidR="007769B6" w:rsidRPr="001E10D5" w:rsidRDefault="007936A0" w:rsidP="007769B6">
      <w:pPr>
        <w:rPr>
          <w:rFonts w:ascii="Century Gothic" w:hAnsi="Century Gothic"/>
          <w:b/>
          <w:bCs/>
          <w:sz w:val="18"/>
          <w:szCs w:val="18"/>
        </w:rPr>
      </w:pPr>
      <w:r w:rsidRPr="001E10D5">
        <w:rPr>
          <w:rFonts w:ascii="Century Gothic" w:hAnsi="Century Gothic"/>
          <w:b/>
          <w:bCs/>
          <w:sz w:val="18"/>
          <w:szCs w:val="18"/>
        </w:rPr>
        <w:t>Broadcast</w:t>
      </w:r>
      <w:r w:rsidR="007769B6" w:rsidRPr="001E10D5">
        <w:rPr>
          <w:rFonts w:ascii="Century Gothic" w:hAnsi="Century Gothic"/>
          <w:b/>
          <w:bCs/>
          <w:sz w:val="18"/>
          <w:szCs w:val="18"/>
        </w:rPr>
        <w:t xml:space="preserve"> (Silica Sand / Quarts /ALOX / GLASS BEAD)</w:t>
      </w:r>
    </w:p>
    <w:p w14:paraId="4C000882" w14:textId="77777777" w:rsidR="001E10D5" w:rsidRDefault="001E10D5" w:rsidP="0022351E">
      <w:pPr>
        <w:rPr>
          <w:rFonts w:ascii="Century Gothic" w:hAnsi="Century Gothic"/>
          <w:sz w:val="18"/>
          <w:szCs w:val="18"/>
        </w:rPr>
      </w:pPr>
      <w:r>
        <w:rPr>
          <w:rFonts w:ascii="Century Gothic" w:hAnsi="Century Gothic"/>
          <w:sz w:val="18"/>
          <w:szCs w:val="18"/>
        </w:rPr>
        <w:t>F</w:t>
      </w:r>
      <w:r w:rsidR="0022351E">
        <w:rPr>
          <w:rFonts w:ascii="Century Gothic" w:hAnsi="Century Gothic"/>
          <w:sz w:val="18"/>
          <w:szCs w:val="18"/>
        </w:rPr>
        <w:t xml:space="preserve">ull </w:t>
      </w:r>
      <w:r w:rsidR="0022351E" w:rsidRPr="008A7710">
        <w:rPr>
          <w:rFonts w:ascii="Century Gothic" w:hAnsi="Century Gothic"/>
          <w:sz w:val="18"/>
          <w:szCs w:val="18"/>
        </w:rPr>
        <w:t xml:space="preserve">broadcast </w:t>
      </w:r>
      <w:r w:rsidR="0022351E">
        <w:rPr>
          <w:rFonts w:ascii="Century Gothic" w:hAnsi="Century Gothic"/>
          <w:sz w:val="18"/>
          <w:szCs w:val="18"/>
        </w:rPr>
        <w:t>the grits over the entire wet surface.</w:t>
      </w:r>
    </w:p>
    <w:p w14:paraId="795E98E7" w14:textId="293EE1F0" w:rsidR="001E10D5" w:rsidRDefault="001E10D5" w:rsidP="0022351E">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A8612F">
        <w:rPr>
          <w:rFonts w:ascii="Century Gothic" w:hAnsi="Century Gothic"/>
          <w:sz w:val="18"/>
          <w:szCs w:val="18"/>
        </w:rPr>
        <w:t>HOTCOAT</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16634A4A" w14:textId="6E597807" w:rsidR="0022351E" w:rsidRPr="008A7710" w:rsidRDefault="0022351E" w:rsidP="0022351E">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7A25BD70" w14:textId="77777777"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Curing</w:t>
      </w:r>
    </w:p>
    <w:p w14:paraId="14E1799C" w14:textId="77777777" w:rsidR="0022351E" w:rsidRPr="008A7710" w:rsidRDefault="0022351E" w:rsidP="001E10D5">
      <w:pPr>
        <w:rPr>
          <w:rFonts w:ascii="Century Gothic" w:hAnsi="Century Gothic"/>
          <w:sz w:val="18"/>
          <w:szCs w:val="18"/>
        </w:rPr>
      </w:pPr>
      <w:r w:rsidRPr="008A7710">
        <w:rPr>
          <w:rFonts w:ascii="Century Gothic" w:hAnsi="Century Gothic"/>
          <w:sz w:val="18"/>
          <w:szCs w:val="18"/>
        </w:rPr>
        <w:t>Allow the floor to cure for 8–12 hours.</w:t>
      </w:r>
    </w:p>
    <w:p w14:paraId="7762A75E" w14:textId="77777777" w:rsidR="0022351E" w:rsidRDefault="0022351E" w:rsidP="001E10D5">
      <w:pPr>
        <w:rPr>
          <w:rFonts w:ascii="Century Gothic" w:hAnsi="Century Gothic"/>
          <w:sz w:val="18"/>
          <w:szCs w:val="18"/>
        </w:rPr>
      </w:pPr>
      <w:r w:rsidRPr="008A7710">
        <w:rPr>
          <w:rFonts w:ascii="Century Gothic" w:hAnsi="Century Gothic"/>
          <w:sz w:val="18"/>
          <w:szCs w:val="18"/>
        </w:rPr>
        <w:t>After curing, carefully sweep off all loose, unbound sand.</w:t>
      </w:r>
    </w:p>
    <w:p w14:paraId="0E989A30" w14:textId="068BA5BF" w:rsidR="001E10D5" w:rsidRPr="008A7710" w:rsidRDefault="001E10D5" w:rsidP="001E10D5">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EBBADB9" w14:textId="5A018B74"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Seal Coat</w:t>
      </w:r>
      <w:r w:rsidR="001E10D5" w:rsidRPr="001E10D5">
        <w:rPr>
          <w:rFonts w:ascii="Century Gothic" w:hAnsi="Century Gothic"/>
          <w:b/>
          <w:bCs/>
          <w:sz w:val="18"/>
          <w:szCs w:val="18"/>
        </w:rPr>
        <w:t xml:space="preserve"> / Topcoat Shield</w:t>
      </w:r>
    </w:p>
    <w:p w14:paraId="21044D54" w14:textId="6326EF72" w:rsidR="0022351E" w:rsidRPr="008A7710" w:rsidRDefault="0022351E" w:rsidP="001E10D5">
      <w:pPr>
        <w:rPr>
          <w:rFonts w:ascii="Century Gothic" w:hAnsi="Century Gothic"/>
          <w:sz w:val="18"/>
          <w:szCs w:val="18"/>
        </w:rPr>
      </w:pPr>
      <w:r w:rsidRPr="008A7710">
        <w:rPr>
          <w:rFonts w:ascii="Century Gothic" w:hAnsi="Century Gothic"/>
          <w:sz w:val="18"/>
          <w:szCs w:val="18"/>
        </w:rPr>
        <w:t xml:space="preserve">Apply a final thin coat of </w:t>
      </w:r>
      <w:r w:rsidR="00A8612F">
        <w:rPr>
          <w:rFonts w:ascii="Century Gothic" w:hAnsi="Century Gothic"/>
          <w:sz w:val="18"/>
          <w:szCs w:val="18"/>
        </w:rPr>
        <w:t>HOTCOAT</w:t>
      </w:r>
      <w:r w:rsidR="001E10D5">
        <w:rPr>
          <w:rFonts w:ascii="Century Gothic" w:hAnsi="Century Gothic"/>
          <w:sz w:val="18"/>
          <w:szCs w:val="18"/>
        </w:rPr>
        <w:t xml:space="preserve"> </w:t>
      </w:r>
      <w:r w:rsidRPr="008A7710">
        <w:rPr>
          <w:rFonts w:ascii="Century Gothic" w:hAnsi="Century Gothic"/>
          <w:sz w:val="18"/>
          <w:szCs w:val="18"/>
        </w:rPr>
        <w:t>over the surface.</w:t>
      </w:r>
    </w:p>
    <w:p w14:paraId="3D174F0E" w14:textId="41A00465" w:rsidR="0022351E" w:rsidRPr="008A7710" w:rsidRDefault="0022351E" w:rsidP="00792B97">
      <w:pPr>
        <w:rPr>
          <w:rFonts w:ascii="Century Gothic" w:hAnsi="Century Gothic"/>
          <w:sz w:val="18"/>
          <w:szCs w:val="18"/>
        </w:rPr>
      </w:pPr>
      <w:r w:rsidRPr="008A7710">
        <w:rPr>
          <w:rFonts w:ascii="Century Gothic" w:hAnsi="Century Gothic"/>
          <w:sz w:val="18"/>
          <w:szCs w:val="18"/>
        </w:rPr>
        <w:t xml:space="preserve">This coat locks in the </w:t>
      </w:r>
      <w:r w:rsidR="00792B97">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7B758052" w14:textId="77777777" w:rsidR="007769B6" w:rsidRDefault="007769B6" w:rsidP="007769B6">
      <w:pPr>
        <w:rPr>
          <w:rFonts w:ascii="Century Gothic" w:hAnsi="Century Gothic"/>
          <w:sz w:val="18"/>
          <w:szCs w:val="18"/>
        </w:rPr>
      </w:pPr>
    </w:p>
    <w:p w14:paraId="4344CC51" w14:textId="09C87D58" w:rsidR="00792B97" w:rsidRPr="0090797A" w:rsidRDefault="00792B97" w:rsidP="007769B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w:t>
      </w:r>
      <w:r w:rsidR="0090797A" w:rsidRPr="0090797A">
        <w:rPr>
          <w:rFonts w:ascii="Century Gothic" w:hAnsi="Century Gothic"/>
          <w:i/>
          <w:iCs/>
          <w:sz w:val="18"/>
          <w:szCs w:val="18"/>
        </w:rPr>
        <w:t xml:space="preserve">the most unform method of application.  </w:t>
      </w:r>
    </w:p>
    <w:p w14:paraId="1BB533A3" w14:textId="77777777" w:rsidR="0022351E" w:rsidRPr="0090797A" w:rsidRDefault="0022351E" w:rsidP="007769B6">
      <w:pPr>
        <w:rPr>
          <w:rFonts w:ascii="Century Gothic" w:hAnsi="Century Gothic"/>
          <w:b/>
          <w:bCs/>
          <w:sz w:val="18"/>
          <w:szCs w:val="18"/>
        </w:rPr>
      </w:pPr>
    </w:p>
    <w:p w14:paraId="39BD80CF" w14:textId="77777777" w:rsidR="0090797A" w:rsidRDefault="007769B6" w:rsidP="007936A0">
      <w:pPr>
        <w:rPr>
          <w:rFonts w:ascii="Century Gothic" w:hAnsi="Century Gothic"/>
          <w:sz w:val="18"/>
          <w:szCs w:val="18"/>
        </w:rPr>
      </w:pPr>
      <w:r w:rsidRPr="0090797A">
        <w:rPr>
          <w:rFonts w:ascii="Century Gothic" w:hAnsi="Century Gothic"/>
          <w:b/>
          <w:bCs/>
          <w:sz w:val="18"/>
          <w:szCs w:val="18"/>
        </w:rPr>
        <w:t>Add</w:t>
      </w:r>
      <w:r w:rsidR="0090797A" w:rsidRPr="0090797A">
        <w:rPr>
          <w:rFonts w:ascii="Century Gothic" w:hAnsi="Century Gothic"/>
          <w:b/>
          <w:bCs/>
          <w:sz w:val="18"/>
          <w:szCs w:val="18"/>
        </w:rPr>
        <w:t xml:space="preserve"> into</w:t>
      </w:r>
      <w:r w:rsidRPr="0090797A">
        <w:rPr>
          <w:rFonts w:ascii="Century Gothic" w:hAnsi="Century Gothic"/>
          <w:b/>
          <w:bCs/>
          <w:sz w:val="18"/>
          <w:szCs w:val="18"/>
        </w:rPr>
        <w:t xml:space="preserve"> Resin:</w:t>
      </w:r>
      <w:r>
        <w:rPr>
          <w:rFonts w:ascii="Century Gothic" w:hAnsi="Century Gothic"/>
          <w:sz w:val="18"/>
          <w:szCs w:val="18"/>
        </w:rPr>
        <w:tab/>
      </w:r>
    </w:p>
    <w:p w14:paraId="706D6B2A" w14:textId="3DDBF11B" w:rsidR="0090797A" w:rsidRDefault="007769B6" w:rsidP="007936A0">
      <w:pPr>
        <w:rPr>
          <w:rFonts w:ascii="Century Gothic" w:hAnsi="Century Gothic"/>
          <w:sz w:val="18"/>
          <w:szCs w:val="18"/>
        </w:rPr>
      </w:pPr>
      <w:r>
        <w:rPr>
          <w:rFonts w:ascii="Century Gothic" w:hAnsi="Century Gothic"/>
          <w:sz w:val="18"/>
          <w:szCs w:val="18"/>
        </w:rPr>
        <w:t>Polypropylene Grit</w:t>
      </w:r>
      <w:r w:rsidR="0090797A">
        <w:rPr>
          <w:rFonts w:ascii="Century Gothic" w:hAnsi="Century Gothic"/>
          <w:sz w:val="18"/>
          <w:szCs w:val="18"/>
        </w:rPr>
        <w:t xml:space="preserve"> </w:t>
      </w:r>
      <w:proofErr w:type="gramStart"/>
      <w:r w:rsidR="0090797A">
        <w:rPr>
          <w:rFonts w:ascii="Century Gothic" w:hAnsi="Century Gothic"/>
          <w:sz w:val="18"/>
          <w:szCs w:val="18"/>
        </w:rPr>
        <w:t>-  Single</w:t>
      </w:r>
      <w:proofErr w:type="gramEnd"/>
      <w:r w:rsidR="0090797A">
        <w:rPr>
          <w:rFonts w:ascii="Century Gothic" w:hAnsi="Century Gothic"/>
          <w:sz w:val="18"/>
          <w:szCs w:val="18"/>
        </w:rPr>
        <w:t xml:space="preserve"> Size of Medium </w:t>
      </w:r>
    </w:p>
    <w:p w14:paraId="661A570D" w14:textId="77777777" w:rsidR="0090797A" w:rsidRDefault="0090797A" w:rsidP="0090797A">
      <w:pPr>
        <w:rPr>
          <w:rFonts w:ascii="Century Gothic" w:hAnsi="Century Gothic"/>
          <w:sz w:val="18"/>
          <w:szCs w:val="18"/>
        </w:rPr>
      </w:pPr>
      <w:r>
        <w:rPr>
          <w:rFonts w:ascii="Century Gothic" w:hAnsi="Century Gothic"/>
          <w:sz w:val="18"/>
          <w:szCs w:val="18"/>
        </w:rPr>
        <w:t xml:space="preserve">Add </w:t>
      </w:r>
      <w:r w:rsidR="007936A0" w:rsidRPr="008A7710">
        <w:rPr>
          <w:rFonts w:ascii="Century Gothic" w:hAnsi="Century Gothic"/>
          <w:sz w:val="18"/>
          <w:szCs w:val="18"/>
        </w:rPr>
        <w:t>Non</w:t>
      </w:r>
      <w:r>
        <w:rPr>
          <w:rFonts w:ascii="Century Gothic" w:hAnsi="Century Gothic"/>
          <w:sz w:val="18"/>
          <w:szCs w:val="18"/>
        </w:rPr>
        <w:t>-</w:t>
      </w:r>
      <w:r w:rsidR="007936A0"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324C653" w14:textId="2B824525" w:rsidR="007936A0" w:rsidRPr="008A7710" w:rsidRDefault="0090797A" w:rsidP="0090797A">
      <w:pPr>
        <w:rPr>
          <w:rFonts w:ascii="Century Gothic" w:hAnsi="Century Gothic"/>
          <w:sz w:val="18"/>
          <w:szCs w:val="18"/>
        </w:rPr>
      </w:pPr>
      <w:r>
        <w:rPr>
          <w:rFonts w:ascii="Century Gothic" w:hAnsi="Century Gothic"/>
          <w:sz w:val="18"/>
          <w:szCs w:val="18"/>
        </w:rPr>
        <w:lastRenderedPageBreak/>
        <w:t>A</w:t>
      </w:r>
      <w:r w:rsidR="007936A0" w:rsidRPr="008A7710">
        <w:rPr>
          <w:rFonts w:ascii="Century Gothic" w:hAnsi="Century Gothic"/>
          <w:sz w:val="18"/>
          <w:szCs w:val="18"/>
        </w:rPr>
        <w:t>dd a small amount of Diluent if needed for consistency.</w:t>
      </w:r>
    </w:p>
    <w:p w14:paraId="5BF57791" w14:textId="04DD6E45" w:rsidR="007936A0" w:rsidRDefault="007936A0" w:rsidP="0090797A">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45</w:t>
            </w:r>
          </w:p>
        </w:tc>
        <w:tc>
          <w:tcPr>
            <w:tcW w:w="1701" w:type="dxa"/>
            <w:tcBorders>
              <w:top w:val="single" w:sz="4" w:space="0" w:color="auto"/>
              <w:left w:val="single" w:sz="4" w:space="0" w:color="auto"/>
              <w:bottom w:val="single" w:sz="4" w:space="0" w:color="auto"/>
              <w:right w:val="single" w:sz="4" w:space="0" w:color="auto"/>
            </w:tcBorders>
            <w:hideMark/>
          </w:tcPr>
          <w:p w14:paraId="4675748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14:paraId="2304E11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60" w:type="dxa"/>
            <w:tcBorders>
              <w:top w:val="single" w:sz="4" w:space="0" w:color="auto"/>
              <w:left w:val="single" w:sz="4" w:space="0" w:color="auto"/>
              <w:bottom w:val="single" w:sz="4" w:space="0" w:color="auto"/>
              <w:right w:val="single" w:sz="4" w:space="0" w:color="auto"/>
            </w:tcBorders>
            <w:hideMark/>
          </w:tcPr>
          <w:p w14:paraId="0D3C457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40</w:t>
            </w:r>
          </w:p>
        </w:tc>
        <w:tc>
          <w:tcPr>
            <w:tcW w:w="1701" w:type="dxa"/>
            <w:tcBorders>
              <w:top w:val="single" w:sz="4" w:space="0" w:color="auto"/>
              <w:left w:val="single" w:sz="4" w:space="0" w:color="auto"/>
              <w:bottom w:val="single" w:sz="4" w:space="0" w:color="auto"/>
              <w:right w:val="single" w:sz="4" w:space="0" w:color="auto"/>
            </w:tcBorders>
            <w:hideMark/>
          </w:tcPr>
          <w:p w14:paraId="07D7511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6A4E0A4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60" w:type="dxa"/>
            <w:tcBorders>
              <w:top w:val="single" w:sz="4" w:space="0" w:color="auto"/>
              <w:left w:val="single" w:sz="4" w:space="0" w:color="auto"/>
              <w:bottom w:val="single" w:sz="4" w:space="0" w:color="auto"/>
              <w:right w:val="single" w:sz="4" w:space="0" w:color="auto"/>
            </w:tcBorders>
            <w:hideMark/>
          </w:tcPr>
          <w:p w14:paraId="4EEE72A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35</w:t>
            </w:r>
          </w:p>
        </w:tc>
        <w:tc>
          <w:tcPr>
            <w:tcW w:w="1701" w:type="dxa"/>
            <w:tcBorders>
              <w:top w:val="single" w:sz="4" w:space="0" w:color="auto"/>
              <w:left w:val="single" w:sz="4" w:space="0" w:color="auto"/>
              <w:bottom w:val="single" w:sz="4" w:space="0" w:color="auto"/>
              <w:right w:val="single" w:sz="4" w:space="0" w:color="auto"/>
            </w:tcBorders>
            <w:hideMark/>
          </w:tcPr>
          <w:p w14:paraId="6BC5D5A0"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1FA139FD"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73A50E4"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2B1F0183"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5919BD">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4E5C042C" w14:textId="77777777" w:rsidR="005C625C" w:rsidRPr="00A775C0" w:rsidRDefault="005C625C" w:rsidP="005C625C">
      <w:pPr>
        <w:rPr>
          <w:rFonts w:ascii="Century Gothic" w:hAnsi="Century Gothic"/>
          <w:sz w:val="18"/>
          <w:szCs w:val="18"/>
        </w:rPr>
      </w:pPr>
    </w:p>
    <w:p w14:paraId="127B53E7" w14:textId="5ECCDBF9" w:rsidR="00593812" w:rsidRPr="00593812" w:rsidRDefault="00593812" w:rsidP="00593812">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3FCF6B4C" w14:textId="77777777" w:rsidR="007A641F" w:rsidRPr="00322D6F" w:rsidRDefault="007A641F" w:rsidP="007A641F">
      <w:pPr>
        <w:pStyle w:val="NoSpacing"/>
        <w:rPr>
          <w:rFonts w:ascii="Century Gothic" w:hAnsi="Century Gothic"/>
          <w:b/>
          <w:bCs/>
          <w:sz w:val="18"/>
          <w:szCs w:val="18"/>
        </w:rPr>
      </w:pPr>
      <w:r w:rsidRPr="00322D6F">
        <w:rPr>
          <w:rFonts w:ascii="Century Gothic" w:hAnsi="Century Gothic"/>
          <w:b/>
          <w:bCs/>
          <w:sz w:val="18"/>
          <w:szCs w:val="18"/>
        </w:rPr>
        <w:t>STORAGE</w:t>
      </w:r>
    </w:p>
    <w:p w14:paraId="13540932" w14:textId="77777777" w:rsidR="007A641F" w:rsidRPr="00322D6F" w:rsidRDefault="007A641F" w:rsidP="007A641F">
      <w:pPr>
        <w:pStyle w:val="NoSpacing"/>
        <w:numPr>
          <w:ilvl w:val="0"/>
          <w:numId w:val="27"/>
        </w:numPr>
        <w:rPr>
          <w:rFonts w:ascii="Century Gothic" w:hAnsi="Century Gothic"/>
          <w:sz w:val="18"/>
          <w:szCs w:val="18"/>
        </w:rPr>
      </w:pPr>
      <w:r w:rsidRPr="00322D6F">
        <w:rPr>
          <w:rFonts w:ascii="Century Gothic" w:hAnsi="Century Gothic"/>
          <w:sz w:val="18"/>
          <w:szCs w:val="18"/>
        </w:rPr>
        <w:t>Store both components away from direct sunlight and sources of heat, as elevated temperatures will severely reduce pot life.</w:t>
      </w:r>
    </w:p>
    <w:p w14:paraId="19F17AB0" w14:textId="77777777" w:rsidR="007A641F" w:rsidRPr="00322D6F" w:rsidRDefault="007A641F" w:rsidP="007A641F">
      <w:pPr>
        <w:pStyle w:val="NoSpacing"/>
        <w:numPr>
          <w:ilvl w:val="0"/>
          <w:numId w:val="27"/>
        </w:numPr>
        <w:rPr>
          <w:rFonts w:ascii="Century Gothic" w:hAnsi="Century Gothic"/>
          <w:sz w:val="18"/>
          <w:szCs w:val="18"/>
        </w:rPr>
      </w:pPr>
      <w:r w:rsidRPr="00322D6F">
        <w:rPr>
          <w:rFonts w:ascii="Century Gothic" w:hAnsi="Century Gothic"/>
          <w:sz w:val="18"/>
          <w:szCs w:val="18"/>
        </w:rPr>
        <w:t>In their original, unopened containers, each component has an indefinite shelf life.</w:t>
      </w:r>
    </w:p>
    <w:p w14:paraId="5FFC7C44" w14:textId="77777777" w:rsidR="007A641F" w:rsidRPr="00322D6F" w:rsidRDefault="007A641F" w:rsidP="007A641F">
      <w:pPr>
        <w:pStyle w:val="NoSpacing"/>
        <w:numPr>
          <w:ilvl w:val="0"/>
          <w:numId w:val="27"/>
        </w:numPr>
        <w:rPr>
          <w:rFonts w:ascii="Century Gothic" w:hAnsi="Century Gothic"/>
          <w:b/>
          <w:bCs/>
          <w:sz w:val="18"/>
          <w:szCs w:val="18"/>
        </w:rPr>
      </w:pPr>
      <w:r w:rsidRPr="00322D6F">
        <w:rPr>
          <w:rFonts w:ascii="Century Gothic" w:hAnsi="Century Gothic"/>
          <w:sz w:val="18"/>
          <w:szCs w:val="18"/>
        </w:rPr>
        <w:t>However, prolonged storage may cause settling of contents. Ensure thorough mixing before use to restore a uniform consistency.</w:t>
      </w:r>
    </w:p>
    <w:p w14:paraId="204E92D8" w14:textId="1CABC69E" w:rsidR="00593812" w:rsidRPr="00593812" w:rsidRDefault="00593812" w:rsidP="00593812">
      <w:pPr>
        <w:pStyle w:val="NoSpacing"/>
        <w:rPr>
          <w:rFonts w:ascii="Century Gothic" w:hAnsi="Century Gothic"/>
          <w:sz w:val="18"/>
          <w:szCs w:val="18"/>
          <w:lang w:eastAsia="en-AU"/>
        </w:rPr>
      </w:pPr>
      <w:r w:rsidRPr="00593812">
        <w:rPr>
          <w:rFonts w:ascii="Century Gothic" w:hAnsi="Century Gothic"/>
          <w:sz w:val="18"/>
          <w:szCs w:val="18"/>
          <w:lang w:eastAsia="en-AU"/>
        </w:rPr>
        <w:t xml:space="preserve">The products shall be stored out of direct sunlight and heat at all times.  The </w:t>
      </w:r>
      <w:r w:rsidR="007A641F">
        <w:rPr>
          <w:rFonts w:ascii="Century Gothic" w:hAnsi="Century Gothic"/>
          <w:sz w:val="18"/>
          <w:szCs w:val="18"/>
          <w:lang w:eastAsia="en-AU"/>
        </w:rPr>
        <w:t xml:space="preserve">standard </w:t>
      </w:r>
      <w:r w:rsidRPr="00593812">
        <w:rPr>
          <w:rFonts w:ascii="Century Gothic" w:hAnsi="Century Gothic"/>
          <w:sz w:val="18"/>
          <w:szCs w:val="18"/>
          <w:lang w:eastAsia="en-AU"/>
        </w:rPr>
        <w:t>shelf life of the product is 24 months, mix uniformly for 3 minutes prior to use.</w:t>
      </w: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sectPr w:rsidR="005C625C" w:rsidRPr="00593812"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CCED" w14:textId="77777777" w:rsidR="00971666" w:rsidRDefault="00971666" w:rsidP="008724E4">
      <w:r>
        <w:separator/>
      </w:r>
    </w:p>
  </w:endnote>
  <w:endnote w:type="continuationSeparator" w:id="0">
    <w:p w14:paraId="623AAE48" w14:textId="77777777" w:rsidR="00971666" w:rsidRDefault="00971666"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EAB7" w14:textId="77777777" w:rsidR="00971666" w:rsidRDefault="00971666" w:rsidP="008724E4">
      <w:r>
        <w:separator/>
      </w:r>
    </w:p>
  </w:footnote>
  <w:footnote w:type="continuationSeparator" w:id="0">
    <w:p w14:paraId="223EFD0E" w14:textId="77777777" w:rsidR="00971666" w:rsidRDefault="00971666"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805FE6" w:rsidR="008724E4" w:rsidRDefault="00A8612F">
    <w:pPr>
      <w:pStyle w:val="Header"/>
    </w:pPr>
    <w:r>
      <w:rPr>
        <w:noProof/>
      </w:rPr>
      <mc:AlternateContent>
        <mc:Choice Requires="wps">
          <w:drawing>
            <wp:anchor distT="0" distB="0" distL="114300" distR="114300" simplePos="0" relativeHeight="251668480" behindDoc="0" locked="0" layoutInCell="1" allowOverlap="1" wp14:anchorId="59AB7B6A" wp14:editId="5E5EDB0C">
              <wp:simplePos x="0" y="0"/>
              <wp:positionH relativeFrom="column">
                <wp:posOffset>-679450</wp:posOffset>
              </wp:positionH>
              <wp:positionV relativeFrom="paragraph">
                <wp:posOffset>-354330</wp:posOffset>
              </wp:positionV>
              <wp:extent cx="4699000" cy="10668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167B1" w14:textId="5088FCDF" w:rsidR="005F163B" w:rsidRPr="00A8612F" w:rsidRDefault="00A8612F" w:rsidP="005F163B">
                          <w:pPr>
                            <w:pStyle w:val="NoSpacing"/>
                            <w:rPr>
                              <w:rFonts w:ascii="Century Gothic" w:hAnsi="Century Gothic" w:cs="Arial"/>
                              <w:sz w:val="58"/>
                              <w:szCs w:val="58"/>
                            </w:rPr>
                          </w:pPr>
                          <w:r w:rsidRPr="00A8612F">
                            <w:rPr>
                              <w:rFonts w:ascii="Century Gothic" w:hAnsi="Century Gothic" w:cs="Arial"/>
                              <w:sz w:val="58"/>
                              <w:szCs w:val="58"/>
                            </w:rPr>
                            <w:t>HOTCOAT</w:t>
                          </w:r>
                          <w:r w:rsidR="005F163B" w:rsidRPr="00A8612F">
                            <w:rPr>
                              <w:rFonts w:ascii="Century Gothic" w:hAnsi="Century Gothic" w:cs="Arial"/>
                              <w:sz w:val="58"/>
                              <w:szCs w:val="58"/>
                            </w:rPr>
                            <w:t xml:space="preserve"> </w:t>
                          </w:r>
                        </w:p>
                        <w:p w14:paraId="2243E3DE" w14:textId="7A16F3E4" w:rsidR="005F163B" w:rsidRPr="005F163B" w:rsidRDefault="00A8612F" w:rsidP="005F163B">
                          <w:pPr>
                            <w:pStyle w:val="NoSpacing"/>
                            <w:rPr>
                              <w:rFonts w:ascii="Century Gothic" w:hAnsi="Century Gothic" w:cs="Arial"/>
                              <w:i/>
                              <w:iCs/>
                              <w:sz w:val="18"/>
                              <w:szCs w:val="18"/>
                            </w:rPr>
                          </w:pPr>
                          <w:r w:rsidRPr="00A8612F">
                            <w:rPr>
                              <w:rFonts w:ascii="Century Gothic" w:hAnsi="Century Gothic" w:cs="Arial"/>
                              <w:i/>
                              <w:iCs/>
                              <w:sz w:val="18"/>
                              <w:szCs w:val="18"/>
                            </w:rPr>
                            <w:t>Heat Resistant Ceramic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" filled="f" stroked="f" strokeweight=".5pt">
              <v:textbox inset=",7.2pt,,7.2pt">
                <w:txbxContent>
                  <w:p w14:paraId="619167B1" w14:textId="5088FCDF" w:rsidR="005F163B" w:rsidRPr="00A8612F" w:rsidRDefault="00A8612F" w:rsidP="005F163B">
                    <w:pPr>
                      <w:pStyle w:val="NoSpacing"/>
                      <w:rPr>
                        <w:rFonts w:ascii="Century Gothic" w:hAnsi="Century Gothic" w:cs="Arial"/>
                        <w:sz w:val="58"/>
                        <w:szCs w:val="58"/>
                      </w:rPr>
                    </w:pPr>
                    <w:r w:rsidRPr="00A8612F">
                      <w:rPr>
                        <w:rFonts w:ascii="Century Gothic" w:hAnsi="Century Gothic" w:cs="Arial"/>
                        <w:sz w:val="58"/>
                        <w:szCs w:val="58"/>
                      </w:rPr>
                      <w:t>HOTCOAT</w:t>
                    </w:r>
                    <w:r w:rsidR="005F163B" w:rsidRPr="00A8612F">
                      <w:rPr>
                        <w:rFonts w:ascii="Century Gothic" w:hAnsi="Century Gothic" w:cs="Arial"/>
                        <w:sz w:val="58"/>
                        <w:szCs w:val="58"/>
                      </w:rPr>
                      <w:t xml:space="preserve"> </w:t>
                    </w:r>
                  </w:p>
                  <w:p w14:paraId="2243E3DE" w14:textId="7A16F3E4" w:rsidR="005F163B" w:rsidRPr="005F163B" w:rsidRDefault="00A8612F" w:rsidP="005F163B">
                    <w:pPr>
                      <w:pStyle w:val="NoSpacing"/>
                      <w:rPr>
                        <w:rFonts w:ascii="Century Gothic" w:hAnsi="Century Gothic" w:cs="Arial"/>
                        <w:i/>
                        <w:iCs/>
                        <w:sz w:val="18"/>
                        <w:szCs w:val="18"/>
                      </w:rPr>
                    </w:pPr>
                    <w:r w:rsidRPr="00A8612F">
                      <w:rPr>
                        <w:rFonts w:ascii="Century Gothic" w:hAnsi="Century Gothic" w:cs="Arial"/>
                        <w:i/>
                        <w:iCs/>
                        <w:sz w:val="18"/>
                        <w:szCs w:val="18"/>
                      </w:rPr>
                      <w:t>Heat Resistant Ceramic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63360" behindDoc="0" locked="0" layoutInCell="1" allowOverlap="1" wp14:anchorId="187F6D1F" wp14:editId="4357B42E">
          <wp:simplePos x="0" y="0"/>
          <wp:positionH relativeFrom="column">
            <wp:posOffset>4413250</wp:posOffset>
          </wp:positionH>
          <wp:positionV relativeFrom="paragraph">
            <wp:posOffset>-176530</wp:posOffset>
          </wp:positionV>
          <wp:extent cx="1806575" cy="735965"/>
          <wp:effectExtent l="0" t="0" r="3175" b="6985"/>
          <wp:wrapNone/>
          <wp:docPr id="1965035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511"/>
    <w:multiLevelType w:val="hybridMultilevel"/>
    <w:tmpl w:val="2CB6B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7802F1"/>
    <w:multiLevelType w:val="multilevel"/>
    <w:tmpl w:val="29E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81F10"/>
    <w:multiLevelType w:val="multilevel"/>
    <w:tmpl w:val="E552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C1518"/>
    <w:multiLevelType w:val="multilevel"/>
    <w:tmpl w:val="EAD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2405D"/>
    <w:multiLevelType w:val="multilevel"/>
    <w:tmpl w:val="BEA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C1E36"/>
    <w:multiLevelType w:val="multilevel"/>
    <w:tmpl w:val="66509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6795A"/>
    <w:multiLevelType w:val="multilevel"/>
    <w:tmpl w:val="97D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BE3EF3"/>
    <w:multiLevelType w:val="multilevel"/>
    <w:tmpl w:val="4F5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3605E"/>
    <w:multiLevelType w:val="multilevel"/>
    <w:tmpl w:val="988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A34D2"/>
    <w:multiLevelType w:val="multilevel"/>
    <w:tmpl w:val="1744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545F8"/>
    <w:multiLevelType w:val="multilevel"/>
    <w:tmpl w:val="F268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E345B"/>
    <w:multiLevelType w:val="multilevel"/>
    <w:tmpl w:val="824C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74C99"/>
    <w:multiLevelType w:val="hybridMultilevel"/>
    <w:tmpl w:val="AD8C6E4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56C60"/>
    <w:multiLevelType w:val="multilevel"/>
    <w:tmpl w:val="E510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7304C8"/>
    <w:multiLevelType w:val="multilevel"/>
    <w:tmpl w:val="2480A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F00413"/>
    <w:multiLevelType w:val="multilevel"/>
    <w:tmpl w:val="E7204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2388C"/>
    <w:multiLevelType w:val="multilevel"/>
    <w:tmpl w:val="00F4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E5F6A"/>
    <w:multiLevelType w:val="multilevel"/>
    <w:tmpl w:val="4D3C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375C5"/>
    <w:multiLevelType w:val="multilevel"/>
    <w:tmpl w:val="99F4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8B5217"/>
    <w:multiLevelType w:val="multilevel"/>
    <w:tmpl w:val="1458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3963F3"/>
    <w:multiLevelType w:val="multilevel"/>
    <w:tmpl w:val="5AC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74E3E"/>
    <w:multiLevelType w:val="multilevel"/>
    <w:tmpl w:val="B65A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A60F8"/>
    <w:multiLevelType w:val="multilevel"/>
    <w:tmpl w:val="D104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28"/>
  </w:num>
  <w:num w:numId="2" w16cid:durableId="1936594422">
    <w:abstractNumId w:val="21"/>
  </w:num>
  <w:num w:numId="3" w16cid:durableId="1549222732">
    <w:abstractNumId w:val="35"/>
  </w:num>
  <w:num w:numId="4" w16cid:durableId="516038351">
    <w:abstractNumId w:val="29"/>
  </w:num>
  <w:num w:numId="5" w16cid:durableId="1433666172">
    <w:abstractNumId w:val="15"/>
  </w:num>
  <w:num w:numId="6" w16cid:durableId="1121387421">
    <w:abstractNumId w:val="31"/>
  </w:num>
  <w:num w:numId="7" w16cid:durableId="1258175536">
    <w:abstractNumId w:val="25"/>
  </w:num>
  <w:num w:numId="8" w16cid:durableId="905452399">
    <w:abstractNumId w:val="26"/>
  </w:num>
  <w:num w:numId="9" w16cid:durableId="485779696">
    <w:abstractNumId w:val="9"/>
  </w:num>
  <w:num w:numId="10" w16cid:durableId="1860464153">
    <w:abstractNumId w:val="39"/>
  </w:num>
  <w:num w:numId="11" w16cid:durableId="678853531">
    <w:abstractNumId w:val="34"/>
  </w:num>
  <w:num w:numId="12" w16cid:durableId="1364282823">
    <w:abstractNumId w:val="11"/>
  </w:num>
  <w:num w:numId="13" w16cid:durableId="1444769467">
    <w:abstractNumId w:val="5"/>
  </w:num>
  <w:num w:numId="14" w16cid:durableId="625044527">
    <w:abstractNumId w:val="3"/>
  </w:num>
  <w:num w:numId="15" w16cid:durableId="303588269">
    <w:abstractNumId w:val="13"/>
  </w:num>
  <w:num w:numId="16" w16cid:durableId="1558977040">
    <w:abstractNumId w:val="19"/>
  </w:num>
  <w:num w:numId="17" w16cid:durableId="1805655284">
    <w:abstractNumId w:val="38"/>
  </w:num>
  <w:num w:numId="18" w16cid:durableId="1659796899">
    <w:abstractNumId w:val="4"/>
  </w:num>
  <w:num w:numId="19" w16cid:durableId="1183739141">
    <w:abstractNumId w:val="2"/>
  </w:num>
  <w:num w:numId="20" w16cid:durableId="1242912911">
    <w:abstractNumId w:val="17"/>
  </w:num>
  <w:num w:numId="21" w16cid:durableId="644042644">
    <w:abstractNumId w:val="22"/>
  </w:num>
  <w:num w:numId="22" w16cid:durableId="413819876">
    <w:abstractNumId w:val="18"/>
  </w:num>
  <w:num w:numId="23" w16cid:durableId="907961902">
    <w:abstractNumId w:val="30"/>
  </w:num>
  <w:num w:numId="24" w16cid:durableId="89398641">
    <w:abstractNumId w:val="7"/>
  </w:num>
  <w:num w:numId="25" w16cid:durableId="354694975">
    <w:abstractNumId w:val="12"/>
  </w:num>
  <w:num w:numId="26" w16cid:durableId="673992842">
    <w:abstractNumId w:val="14"/>
  </w:num>
  <w:num w:numId="27" w16cid:durableId="1287277819">
    <w:abstractNumId w:val="27"/>
  </w:num>
  <w:num w:numId="28" w16cid:durableId="1460103883">
    <w:abstractNumId w:val="20"/>
  </w:num>
  <w:num w:numId="29" w16cid:durableId="773549513">
    <w:abstractNumId w:val="37"/>
  </w:num>
  <w:num w:numId="30" w16cid:durableId="18698639">
    <w:abstractNumId w:val="1"/>
  </w:num>
  <w:num w:numId="31" w16cid:durableId="1506170422">
    <w:abstractNumId w:val="10"/>
  </w:num>
  <w:num w:numId="32" w16cid:durableId="1406956955">
    <w:abstractNumId w:val="0"/>
  </w:num>
  <w:num w:numId="33" w16cid:durableId="1650014354">
    <w:abstractNumId w:val="36"/>
  </w:num>
  <w:num w:numId="34" w16cid:durableId="437676129">
    <w:abstractNumId w:val="16"/>
  </w:num>
  <w:num w:numId="35" w16cid:durableId="833690885">
    <w:abstractNumId w:val="6"/>
  </w:num>
  <w:num w:numId="36" w16cid:durableId="1834178948">
    <w:abstractNumId w:val="40"/>
  </w:num>
  <w:num w:numId="37" w16cid:durableId="1310742522">
    <w:abstractNumId w:val="33"/>
  </w:num>
  <w:num w:numId="38" w16cid:durableId="21904610">
    <w:abstractNumId w:val="23"/>
  </w:num>
  <w:num w:numId="39" w16cid:durableId="1268974211">
    <w:abstractNumId w:val="32"/>
  </w:num>
  <w:num w:numId="40" w16cid:durableId="1751121970">
    <w:abstractNumId w:val="24"/>
  </w:num>
  <w:num w:numId="41" w16cid:durableId="79740857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0A10B0"/>
    <w:rsid w:val="00120D55"/>
    <w:rsid w:val="00153540"/>
    <w:rsid w:val="00174E40"/>
    <w:rsid w:val="001B17C9"/>
    <w:rsid w:val="001D43E6"/>
    <w:rsid w:val="001E10D5"/>
    <w:rsid w:val="0022351E"/>
    <w:rsid w:val="00260CCD"/>
    <w:rsid w:val="00322D6F"/>
    <w:rsid w:val="00336115"/>
    <w:rsid w:val="00362BD0"/>
    <w:rsid w:val="00383858"/>
    <w:rsid w:val="00386967"/>
    <w:rsid w:val="003A1A95"/>
    <w:rsid w:val="003D7080"/>
    <w:rsid w:val="003F3910"/>
    <w:rsid w:val="004413FA"/>
    <w:rsid w:val="00446035"/>
    <w:rsid w:val="00464061"/>
    <w:rsid w:val="004642F3"/>
    <w:rsid w:val="004870A3"/>
    <w:rsid w:val="00487E35"/>
    <w:rsid w:val="004B7A84"/>
    <w:rsid w:val="004C2FF0"/>
    <w:rsid w:val="0050044E"/>
    <w:rsid w:val="005207C1"/>
    <w:rsid w:val="00556514"/>
    <w:rsid w:val="00571D27"/>
    <w:rsid w:val="00585FFD"/>
    <w:rsid w:val="005919BD"/>
    <w:rsid w:val="00593812"/>
    <w:rsid w:val="005C625C"/>
    <w:rsid w:val="005D7FD5"/>
    <w:rsid w:val="005F163B"/>
    <w:rsid w:val="006235D8"/>
    <w:rsid w:val="0064483B"/>
    <w:rsid w:val="006B2DAE"/>
    <w:rsid w:val="006B6430"/>
    <w:rsid w:val="006D1103"/>
    <w:rsid w:val="006E567A"/>
    <w:rsid w:val="006E7D8F"/>
    <w:rsid w:val="007537F0"/>
    <w:rsid w:val="007769B6"/>
    <w:rsid w:val="00792B97"/>
    <w:rsid w:val="007936A0"/>
    <w:rsid w:val="007A641F"/>
    <w:rsid w:val="007C0BDE"/>
    <w:rsid w:val="007F07A8"/>
    <w:rsid w:val="00822EFF"/>
    <w:rsid w:val="00830F61"/>
    <w:rsid w:val="0083317D"/>
    <w:rsid w:val="00836833"/>
    <w:rsid w:val="0086058D"/>
    <w:rsid w:val="008724E4"/>
    <w:rsid w:val="00880EF6"/>
    <w:rsid w:val="008A7710"/>
    <w:rsid w:val="0090797A"/>
    <w:rsid w:val="00914CB2"/>
    <w:rsid w:val="009302BE"/>
    <w:rsid w:val="00935EE3"/>
    <w:rsid w:val="00955460"/>
    <w:rsid w:val="00971666"/>
    <w:rsid w:val="00971EE9"/>
    <w:rsid w:val="00982DE3"/>
    <w:rsid w:val="00985F2C"/>
    <w:rsid w:val="009D35EE"/>
    <w:rsid w:val="00A003DE"/>
    <w:rsid w:val="00A2458C"/>
    <w:rsid w:val="00A775C0"/>
    <w:rsid w:val="00A8612F"/>
    <w:rsid w:val="00AA5B8A"/>
    <w:rsid w:val="00AB2564"/>
    <w:rsid w:val="00AD6A71"/>
    <w:rsid w:val="00AF55EA"/>
    <w:rsid w:val="00B1410D"/>
    <w:rsid w:val="00B8173F"/>
    <w:rsid w:val="00C35EC5"/>
    <w:rsid w:val="00C44B36"/>
    <w:rsid w:val="00C76735"/>
    <w:rsid w:val="00C94B5D"/>
    <w:rsid w:val="00D024E0"/>
    <w:rsid w:val="00D134AD"/>
    <w:rsid w:val="00D262E7"/>
    <w:rsid w:val="00DA792A"/>
    <w:rsid w:val="00DC285E"/>
    <w:rsid w:val="00E61D9C"/>
    <w:rsid w:val="00ED0B4C"/>
    <w:rsid w:val="00F56ADD"/>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 w:type="character" w:styleId="PlaceholderText">
    <w:name w:val="Placeholder Text"/>
    <w:basedOn w:val="DefaultParagraphFont"/>
    <w:uiPriority w:val="99"/>
    <w:semiHidden/>
    <w:rsid w:val="006E56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5374206">
      <w:bodyDiv w:val="1"/>
      <w:marLeft w:val="0"/>
      <w:marRight w:val="0"/>
      <w:marTop w:val="0"/>
      <w:marBottom w:val="0"/>
      <w:divBdr>
        <w:top w:val="none" w:sz="0" w:space="0" w:color="auto"/>
        <w:left w:val="none" w:sz="0" w:space="0" w:color="auto"/>
        <w:bottom w:val="none" w:sz="0" w:space="0" w:color="auto"/>
        <w:right w:val="none" w:sz="0" w:space="0" w:color="auto"/>
      </w:divBdr>
    </w:div>
    <w:div w:id="93869920">
      <w:bodyDiv w:val="1"/>
      <w:marLeft w:val="0"/>
      <w:marRight w:val="0"/>
      <w:marTop w:val="0"/>
      <w:marBottom w:val="0"/>
      <w:divBdr>
        <w:top w:val="none" w:sz="0" w:space="0" w:color="auto"/>
        <w:left w:val="none" w:sz="0" w:space="0" w:color="auto"/>
        <w:bottom w:val="none" w:sz="0" w:space="0" w:color="auto"/>
        <w:right w:val="none" w:sz="0" w:space="0" w:color="auto"/>
      </w:divBdr>
    </w:div>
    <w:div w:id="141971939">
      <w:bodyDiv w:val="1"/>
      <w:marLeft w:val="0"/>
      <w:marRight w:val="0"/>
      <w:marTop w:val="0"/>
      <w:marBottom w:val="0"/>
      <w:divBdr>
        <w:top w:val="none" w:sz="0" w:space="0" w:color="auto"/>
        <w:left w:val="none" w:sz="0" w:space="0" w:color="auto"/>
        <w:bottom w:val="none" w:sz="0" w:space="0" w:color="auto"/>
        <w:right w:val="none" w:sz="0" w:space="0" w:color="auto"/>
      </w:divBdr>
    </w:div>
    <w:div w:id="21562936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284771680">
      <w:bodyDiv w:val="1"/>
      <w:marLeft w:val="0"/>
      <w:marRight w:val="0"/>
      <w:marTop w:val="0"/>
      <w:marBottom w:val="0"/>
      <w:divBdr>
        <w:top w:val="none" w:sz="0" w:space="0" w:color="auto"/>
        <w:left w:val="none" w:sz="0" w:space="0" w:color="auto"/>
        <w:bottom w:val="none" w:sz="0" w:space="0" w:color="auto"/>
        <w:right w:val="none" w:sz="0" w:space="0" w:color="auto"/>
      </w:divBdr>
      <w:divsChild>
        <w:div w:id="1694526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19914376">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554857590">
      <w:bodyDiv w:val="1"/>
      <w:marLeft w:val="0"/>
      <w:marRight w:val="0"/>
      <w:marTop w:val="0"/>
      <w:marBottom w:val="0"/>
      <w:divBdr>
        <w:top w:val="none" w:sz="0" w:space="0" w:color="auto"/>
        <w:left w:val="none" w:sz="0" w:space="0" w:color="auto"/>
        <w:bottom w:val="none" w:sz="0" w:space="0" w:color="auto"/>
        <w:right w:val="none" w:sz="0" w:space="0" w:color="auto"/>
      </w:divBdr>
    </w:div>
    <w:div w:id="61972463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67969689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07679889">
      <w:bodyDiv w:val="1"/>
      <w:marLeft w:val="0"/>
      <w:marRight w:val="0"/>
      <w:marTop w:val="0"/>
      <w:marBottom w:val="0"/>
      <w:divBdr>
        <w:top w:val="none" w:sz="0" w:space="0" w:color="auto"/>
        <w:left w:val="none" w:sz="0" w:space="0" w:color="auto"/>
        <w:bottom w:val="none" w:sz="0" w:space="0" w:color="auto"/>
        <w:right w:val="none" w:sz="0" w:space="0" w:color="auto"/>
      </w:divBdr>
      <w:divsChild>
        <w:div w:id="883951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764033835">
      <w:bodyDiv w:val="1"/>
      <w:marLeft w:val="0"/>
      <w:marRight w:val="0"/>
      <w:marTop w:val="0"/>
      <w:marBottom w:val="0"/>
      <w:divBdr>
        <w:top w:val="none" w:sz="0" w:space="0" w:color="auto"/>
        <w:left w:val="none" w:sz="0" w:space="0" w:color="auto"/>
        <w:bottom w:val="none" w:sz="0" w:space="0" w:color="auto"/>
        <w:right w:val="none" w:sz="0" w:space="0" w:color="auto"/>
      </w:divBdr>
    </w:div>
    <w:div w:id="775711853">
      <w:bodyDiv w:val="1"/>
      <w:marLeft w:val="0"/>
      <w:marRight w:val="0"/>
      <w:marTop w:val="0"/>
      <w:marBottom w:val="0"/>
      <w:divBdr>
        <w:top w:val="none" w:sz="0" w:space="0" w:color="auto"/>
        <w:left w:val="none" w:sz="0" w:space="0" w:color="auto"/>
        <w:bottom w:val="none" w:sz="0" w:space="0" w:color="auto"/>
        <w:right w:val="none" w:sz="0" w:space="0" w:color="auto"/>
      </w:divBdr>
    </w:div>
    <w:div w:id="915549174">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091245003">
      <w:bodyDiv w:val="1"/>
      <w:marLeft w:val="0"/>
      <w:marRight w:val="0"/>
      <w:marTop w:val="0"/>
      <w:marBottom w:val="0"/>
      <w:divBdr>
        <w:top w:val="none" w:sz="0" w:space="0" w:color="auto"/>
        <w:left w:val="none" w:sz="0" w:space="0" w:color="auto"/>
        <w:bottom w:val="none" w:sz="0" w:space="0" w:color="auto"/>
        <w:right w:val="none" w:sz="0" w:space="0" w:color="auto"/>
      </w:divBdr>
    </w:div>
    <w:div w:id="1288203420">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574395438">
      <w:bodyDiv w:val="1"/>
      <w:marLeft w:val="0"/>
      <w:marRight w:val="0"/>
      <w:marTop w:val="0"/>
      <w:marBottom w:val="0"/>
      <w:divBdr>
        <w:top w:val="none" w:sz="0" w:space="0" w:color="auto"/>
        <w:left w:val="none" w:sz="0" w:space="0" w:color="auto"/>
        <w:bottom w:val="none" w:sz="0" w:space="0" w:color="auto"/>
        <w:right w:val="none" w:sz="0" w:space="0" w:color="auto"/>
      </w:divBdr>
    </w:div>
    <w:div w:id="1797094974">
      <w:bodyDiv w:val="1"/>
      <w:marLeft w:val="0"/>
      <w:marRight w:val="0"/>
      <w:marTop w:val="0"/>
      <w:marBottom w:val="0"/>
      <w:divBdr>
        <w:top w:val="none" w:sz="0" w:space="0" w:color="auto"/>
        <w:left w:val="none" w:sz="0" w:space="0" w:color="auto"/>
        <w:bottom w:val="none" w:sz="0" w:space="0" w:color="auto"/>
        <w:right w:val="none" w:sz="0" w:space="0" w:color="auto"/>
      </w:divBdr>
    </w:div>
    <w:div w:id="1805999979">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57694316">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1974168301">
      <w:bodyDiv w:val="1"/>
      <w:marLeft w:val="0"/>
      <w:marRight w:val="0"/>
      <w:marTop w:val="0"/>
      <w:marBottom w:val="0"/>
      <w:divBdr>
        <w:top w:val="none" w:sz="0" w:space="0" w:color="auto"/>
        <w:left w:val="none" w:sz="0" w:space="0" w:color="auto"/>
        <w:bottom w:val="none" w:sz="0" w:space="0" w:color="auto"/>
        <w:right w:val="none" w:sz="0" w:space="0" w:color="auto"/>
      </w:divBdr>
    </w:div>
    <w:div w:id="1999571606">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42122998">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 w:id="212988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2118</TotalTime>
  <Pages>5</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42</cp:revision>
  <dcterms:created xsi:type="dcterms:W3CDTF">2025-03-21T21:29:00Z</dcterms:created>
  <dcterms:modified xsi:type="dcterms:W3CDTF">2025-06-11T21:56:00Z</dcterms:modified>
</cp:coreProperties>
</file>