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02DD1" w14:textId="6DFA5CD0" w:rsidR="002C4C35" w:rsidRDefault="00243318" w:rsidP="002C4C35">
      <w:pPr>
        <w:jc w:val="right"/>
        <w:rPr>
          <w:rFonts w:ascii="Century Gothic" w:hAnsi="Century Gothic"/>
          <w:sz w:val="88"/>
          <w:szCs w:val="88"/>
          <w:lang w:val="en-US"/>
        </w:rPr>
      </w:pPr>
      <w:bookmarkStart w:id="0" w:name="_Hlk194830313"/>
      <w:r w:rsidRPr="008D0D5D">
        <w:rPr>
          <w:rFonts w:ascii="Century Gothic" w:hAnsi="Century Gothic"/>
          <w:sz w:val="88"/>
          <w:szCs w:val="88"/>
          <w:lang w:val="en-US"/>
        </w:rPr>
        <w:t>Magnetite</w:t>
      </w:r>
    </w:p>
    <w:p w14:paraId="79E81E62" w14:textId="6980A68A" w:rsidR="008D0D5D" w:rsidRPr="008D0D5D" w:rsidRDefault="008D0D5D" w:rsidP="002C4C35">
      <w:pPr>
        <w:jc w:val="right"/>
        <w:rPr>
          <w:rFonts w:ascii="Century Gothic" w:hAnsi="Century Gothic"/>
          <w:i/>
          <w:iCs/>
          <w:sz w:val="54"/>
          <w:szCs w:val="54"/>
          <w:lang w:val="en-US"/>
        </w:rPr>
      </w:pPr>
      <w:r w:rsidRPr="008D0D5D">
        <w:rPr>
          <w:rFonts w:ascii="Century Gothic" w:hAnsi="Century Gothic"/>
          <w:i/>
          <w:iCs/>
          <w:sz w:val="54"/>
          <w:szCs w:val="54"/>
          <w:lang w:val="en-US"/>
        </w:rPr>
        <w:t>High Density Filler</w:t>
      </w:r>
    </w:p>
    <w:p w14:paraId="229922A7" w14:textId="77777777" w:rsidR="002C4C35" w:rsidRPr="008D0D5D" w:rsidRDefault="002C4C35" w:rsidP="002C4C35">
      <w:pPr>
        <w:pStyle w:val="Heading1"/>
        <w:shd w:val="clear" w:color="auto" w:fill="1A9BBB"/>
        <w:rPr>
          <w:rFonts w:ascii="Century Gothic" w:hAnsi="Century Gothic"/>
          <w:color w:val="auto"/>
          <w:sz w:val="18"/>
          <w:szCs w:val="18"/>
        </w:rPr>
      </w:pPr>
      <w:r w:rsidRPr="008D0D5D">
        <w:rPr>
          <w:rFonts w:ascii="Century Gothic" w:hAnsi="Century Gothic"/>
          <w:color w:val="auto"/>
          <w:sz w:val="18"/>
          <w:szCs w:val="18"/>
        </w:rPr>
        <w:t>Description</w:t>
      </w:r>
    </w:p>
    <w:p w14:paraId="67D3138B" w14:textId="6FB31A63" w:rsidR="002C4C35" w:rsidRPr="008D0D5D" w:rsidRDefault="002C4C35" w:rsidP="002C4C35">
      <w:pPr>
        <w:pStyle w:val="NoSpacing"/>
        <w:rPr>
          <w:rFonts w:ascii="Century Gothic" w:eastAsia="Times New Roman" w:hAnsi="Century Gothic" w:cstheme="minorHAnsi"/>
          <w:sz w:val="18"/>
          <w:szCs w:val="18"/>
          <w:lang w:eastAsia="en-AU"/>
        </w:rPr>
      </w:pPr>
      <w:r w:rsidRPr="008D0D5D">
        <w:rPr>
          <w:rFonts w:ascii="Century Gothic" w:eastAsia="Times New Roman" w:hAnsi="Century Gothic" w:cstheme="minorHAnsi"/>
          <w:sz w:val="18"/>
          <w:szCs w:val="18"/>
          <w:lang w:eastAsia="en-AU"/>
        </w:rPr>
        <w:t xml:space="preserve">SHIMICOAT offers crystalline forms of </w:t>
      </w:r>
      <w:r w:rsidR="00175C48" w:rsidRPr="008D0D5D">
        <w:rPr>
          <w:rFonts w:ascii="Century Gothic" w:eastAsia="Times New Roman" w:hAnsi="Century Gothic" w:cstheme="minorHAnsi"/>
          <w:sz w:val="18"/>
          <w:szCs w:val="18"/>
          <w:lang w:eastAsia="en-AU"/>
        </w:rPr>
        <w:t>high-density</w:t>
      </w:r>
      <w:r w:rsidR="00243318" w:rsidRPr="008D0D5D">
        <w:rPr>
          <w:rFonts w:ascii="Century Gothic" w:eastAsia="Times New Roman" w:hAnsi="Century Gothic" w:cstheme="minorHAnsi"/>
          <w:sz w:val="18"/>
          <w:szCs w:val="18"/>
          <w:lang w:eastAsia="en-AU"/>
        </w:rPr>
        <w:t xml:space="preserve"> Magnetite with specific gravity of over 4.2 allowing the product to sink and displace water with resin bound compound.  The product</w:t>
      </w:r>
      <w:r w:rsidRPr="008D0D5D">
        <w:rPr>
          <w:rFonts w:ascii="Century Gothic" w:eastAsia="Times New Roman" w:hAnsi="Century Gothic" w:cstheme="minorHAnsi"/>
          <w:sz w:val="18"/>
          <w:szCs w:val="18"/>
          <w:lang w:eastAsia="en-AU"/>
        </w:rPr>
        <w:t xml:space="preserve"> is dry, hard, chemically inert and ideal for many epoxy coating applications.  </w:t>
      </w:r>
    </w:p>
    <w:p w14:paraId="27A1A226" w14:textId="428DE801" w:rsidR="002C4C35" w:rsidRPr="008D0D5D" w:rsidRDefault="00243318" w:rsidP="002C4C35">
      <w:pPr>
        <w:pStyle w:val="NoSpacing"/>
        <w:rPr>
          <w:rFonts w:ascii="Century Gothic" w:eastAsia="Times New Roman" w:hAnsi="Century Gothic" w:cstheme="minorHAnsi"/>
          <w:sz w:val="18"/>
          <w:szCs w:val="18"/>
          <w:lang w:eastAsia="en-AU"/>
        </w:rPr>
      </w:pPr>
      <w:r w:rsidRPr="008D0D5D">
        <w:rPr>
          <w:rFonts w:ascii="Century Gothic" w:eastAsia="Times New Roman" w:hAnsi="Century Gothic" w:cstheme="minorHAnsi"/>
          <w:sz w:val="18"/>
          <w:szCs w:val="18"/>
          <w:lang w:eastAsia="en-AU"/>
        </w:rPr>
        <w:t>Magnetite</w:t>
      </w:r>
      <w:r w:rsidR="002C4C35" w:rsidRPr="008D0D5D">
        <w:rPr>
          <w:rFonts w:ascii="Century Gothic" w:eastAsia="Times New Roman" w:hAnsi="Century Gothic" w:cstheme="minorHAnsi"/>
          <w:sz w:val="18"/>
          <w:szCs w:val="18"/>
          <w:lang w:eastAsia="en-AU"/>
        </w:rPr>
        <w:t xml:space="preserve"> is used for a wide range of epoxy and polyurethane applications to make epoxy mortar for coving, patch and repair as well as back fill and gap fill. </w:t>
      </w:r>
    </w:p>
    <w:p w14:paraId="5E66DA00" w14:textId="77777777" w:rsidR="00243318" w:rsidRPr="008D0D5D" w:rsidRDefault="00243318" w:rsidP="002C4C35">
      <w:pPr>
        <w:pStyle w:val="NoSpacing"/>
        <w:rPr>
          <w:rFonts w:ascii="Century Gothic" w:eastAsia="Times New Roman" w:hAnsi="Century Gothic" w:cstheme="minorHAnsi"/>
          <w:sz w:val="18"/>
          <w:szCs w:val="18"/>
          <w:lang w:eastAsia="en-AU"/>
        </w:rPr>
      </w:pPr>
    </w:p>
    <w:p w14:paraId="20506232" w14:textId="43361AA8" w:rsidR="002C4C35" w:rsidRPr="00536D0A" w:rsidRDefault="00243318" w:rsidP="00303047">
      <w:pPr>
        <w:pStyle w:val="NoSpacing"/>
        <w:rPr>
          <w:rFonts w:ascii="Century Gothic" w:hAnsi="Century Gothic" w:cs="Arial"/>
          <w:sz w:val="18"/>
          <w:szCs w:val="18"/>
        </w:rPr>
      </w:pPr>
      <w:r w:rsidRPr="00536D0A">
        <w:rPr>
          <w:rFonts w:ascii="Century Gothic" w:hAnsi="Century Gothic" w:cs="Arial"/>
          <w:sz w:val="18"/>
          <w:szCs w:val="18"/>
        </w:rPr>
        <w:t>The packing density of magnetite (Fe</w:t>
      </w:r>
      <w:r w:rsidRPr="00536D0A">
        <w:rPr>
          <w:rFonts w:ascii="Century Gothic" w:hAnsi="Century Gothic" w:cs="Arial"/>
          <w:sz w:val="18"/>
          <w:szCs w:val="18"/>
          <w:vertAlign w:val="subscript"/>
        </w:rPr>
        <w:t>3</w:t>
      </w:r>
      <w:r w:rsidRPr="00536D0A">
        <w:rPr>
          <w:rFonts w:ascii="Century Gothic" w:hAnsi="Century Gothic" w:cs="Arial"/>
          <w:sz w:val="18"/>
          <w:szCs w:val="18"/>
        </w:rPr>
        <w:t>O</w:t>
      </w:r>
      <w:r w:rsidRPr="00536D0A">
        <w:rPr>
          <w:rFonts w:ascii="Century Gothic" w:hAnsi="Century Gothic" w:cs="Arial"/>
          <w:sz w:val="18"/>
          <w:szCs w:val="18"/>
          <w:vertAlign w:val="subscript"/>
        </w:rPr>
        <w:t>4</w:t>
      </w:r>
      <w:r w:rsidRPr="00536D0A">
        <w:rPr>
          <w:rFonts w:ascii="Century Gothic" w:hAnsi="Century Gothic" w:cs="Arial"/>
          <w:sz w:val="18"/>
          <w:szCs w:val="18"/>
        </w:rPr>
        <w:t xml:space="preserve">) is related to its high density. While the specific gravity of magnetite is </w:t>
      </w:r>
      <w:r w:rsidR="002D7521">
        <w:rPr>
          <w:rFonts w:ascii="Century Gothic" w:hAnsi="Century Gothic" w:cs="Arial"/>
          <w:sz w:val="18"/>
          <w:szCs w:val="18"/>
        </w:rPr>
        <w:t xml:space="preserve">over 5 </w:t>
      </w:r>
      <w:r w:rsidR="002D7521" w:rsidRPr="002D7521">
        <w:rPr>
          <w:rFonts w:ascii="Century Gothic" w:hAnsi="Century Gothic" w:cs="Arial"/>
          <w:i/>
          <w:iCs/>
          <w:sz w:val="18"/>
          <w:szCs w:val="18"/>
        </w:rPr>
        <w:t>(</w:t>
      </w:r>
      <w:r w:rsidRPr="002D7521">
        <w:rPr>
          <w:rFonts w:ascii="Century Gothic" w:hAnsi="Century Gothic" w:cs="Arial"/>
          <w:i/>
          <w:iCs/>
          <w:sz w:val="18"/>
          <w:szCs w:val="18"/>
        </w:rPr>
        <w:t>5.17-5.18</w:t>
      </w:r>
      <w:r w:rsidR="002D7521" w:rsidRPr="002D7521">
        <w:rPr>
          <w:rFonts w:ascii="Century Gothic" w:hAnsi="Century Gothic" w:cs="Arial"/>
          <w:i/>
          <w:iCs/>
          <w:sz w:val="18"/>
          <w:szCs w:val="18"/>
        </w:rPr>
        <w:t>)</w:t>
      </w:r>
      <w:r w:rsidRPr="00536D0A">
        <w:rPr>
          <w:rFonts w:ascii="Century Gothic" w:hAnsi="Century Gothic" w:cs="Arial"/>
          <w:sz w:val="18"/>
          <w:szCs w:val="18"/>
        </w:rPr>
        <w:t xml:space="preserve">, its bulk density in powder form can range from 2.4 to 4.89 g/cm³. This high density makes it useful as </w:t>
      </w:r>
      <w:r w:rsidR="00536D0A" w:rsidRPr="00536D0A">
        <w:rPr>
          <w:rFonts w:ascii="Century Gothic" w:hAnsi="Century Gothic" w:cs="Arial"/>
          <w:sz w:val="18"/>
          <w:szCs w:val="18"/>
        </w:rPr>
        <w:t>an</w:t>
      </w:r>
      <w:r w:rsidRPr="00536D0A">
        <w:rPr>
          <w:rFonts w:ascii="Century Gothic" w:hAnsi="Century Gothic" w:cs="Arial"/>
          <w:sz w:val="18"/>
          <w:szCs w:val="18"/>
        </w:rPr>
        <w:t xml:space="preserve"> </w:t>
      </w:r>
      <w:r w:rsidR="005C46DF" w:rsidRPr="00536D0A">
        <w:rPr>
          <w:rFonts w:ascii="Century Gothic" w:hAnsi="Century Gothic" w:cs="Arial"/>
          <w:sz w:val="18"/>
          <w:szCs w:val="18"/>
        </w:rPr>
        <w:t xml:space="preserve">Epoxy </w:t>
      </w:r>
      <w:r w:rsidRPr="00536D0A">
        <w:rPr>
          <w:rFonts w:ascii="Century Gothic" w:hAnsi="Century Gothic" w:cs="Arial"/>
          <w:sz w:val="18"/>
          <w:szCs w:val="18"/>
        </w:rPr>
        <w:t>filler</w:t>
      </w:r>
      <w:r w:rsidR="005C46DF" w:rsidRPr="00536D0A">
        <w:rPr>
          <w:rFonts w:ascii="Century Gothic" w:hAnsi="Century Gothic" w:cs="Arial"/>
          <w:sz w:val="18"/>
          <w:szCs w:val="18"/>
        </w:rPr>
        <w:t xml:space="preserve"> for displacement applications such as underwater.</w:t>
      </w:r>
    </w:p>
    <w:p w14:paraId="26077E67" w14:textId="77777777" w:rsidR="002C4C35" w:rsidRPr="008D0D5D" w:rsidRDefault="002C4C35" w:rsidP="002C4C35">
      <w:pPr>
        <w:pStyle w:val="Heading1"/>
        <w:shd w:val="clear" w:color="auto" w:fill="1A9BBB"/>
        <w:rPr>
          <w:rFonts w:ascii="Century Gothic" w:hAnsi="Century Gothic"/>
          <w:color w:val="auto"/>
          <w:sz w:val="18"/>
          <w:szCs w:val="18"/>
        </w:rPr>
      </w:pPr>
      <w:r w:rsidRPr="008D0D5D">
        <w:rPr>
          <w:rFonts w:ascii="Century Gothic" w:hAnsi="Century Gothic"/>
          <w:color w:val="auto"/>
          <w:sz w:val="18"/>
          <w:szCs w:val="18"/>
        </w:rPr>
        <w:t>Features</w:t>
      </w:r>
    </w:p>
    <w:p w14:paraId="0888F63C" w14:textId="5AF4A285" w:rsidR="002C4C35" w:rsidRPr="008D0D5D" w:rsidRDefault="00243318" w:rsidP="002C4C35">
      <w:pPr>
        <w:pStyle w:val="NoSpacing"/>
        <w:rPr>
          <w:rFonts w:ascii="Century Gothic" w:hAnsi="Century Gothic"/>
          <w:sz w:val="18"/>
          <w:szCs w:val="18"/>
        </w:rPr>
      </w:pPr>
      <w:r w:rsidRPr="008D0D5D">
        <w:rPr>
          <w:rFonts w:ascii="Century Gothic" w:hAnsi="Century Gothic"/>
          <w:sz w:val="18"/>
          <w:szCs w:val="18"/>
        </w:rPr>
        <w:t>Magnetite</w:t>
      </w:r>
      <w:r w:rsidR="002C4C35" w:rsidRPr="008D0D5D">
        <w:rPr>
          <w:rFonts w:ascii="Century Gothic" w:hAnsi="Century Gothic"/>
          <w:sz w:val="18"/>
          <w:szCs w:val="18"/>
        </w:rPr>
        <w:t xml:space="preserve"> can be used with any of SHIMICOAT Epoxy or Sealer products and offer the following features:</w:t>
      </w:r>
    </w:p>
    <w:p w14:paraId="6364F456" w14:textId="77777777" w:rsidR="00FF7F78" w:rsidRDefault="00FF7F78" w:rsidP="002D7521">
      <w:pPr>
        <w:pStyle w:val="NoSpacing"/>
        <w:numPr>
          <w:ilvl w:val="0"/>
          <w:numId w:val="38"/>
        </w:numPr>
        <w:rPr>
          <w:rFonts w:ascii="Century Gothic" w:hAnsi="Century Gothic"/>
          <w:sz w:val="18"/>
          <w:szCs w:val="18"/>
        </w:rPr>
      </w:pPr>
      <w:r>
        <w:rPr>
          <w:rFonts w:ascii="Century Gothic" w:hAnsi="Century Gothic"/>
          <w:sz w:val="18"/>
          <w:szCs w:val="18"/>
        </w:rPr>
        <w:t>High density and ideally</w:t>
      </w:r>
    </w:p>
    <w:p w14:paraId="741328AA" w14:textId="3921DE96" w:rsidR="00FF7F78" w:rsidRPr="00FF7F78" w:rsidRDefault="00FF7F78" w:rsidP="002D7521">
      <w:pPr>
        <w:pStyle w:val="NoSpacing"/>
        <w:numPr>
          <w:ilvl w:val="0"/>
          <w:numId w:val="38"/>
        </w:numPr>
        <w:rPr>
          <w:rFonts w:ascii="Century Gothic" w:hAnsi="Century Gothic"/>
          <w:sz w:val="18"/>
          <w:szCs w:val="18"/>
        </w:rPr>
      </w:pPr>
      <w:r w:rsidRPr="00FF7F78">
        <w:rPr>
          <w:rFonts w:ascii="Century Gothic" w:hAnsi="Century Gothic"/>
          <w:sz w:val="18"/>
          <w:szCs w:val="18"/>
        </w:rPr>
        <w:t>High Compressive Strength</w:t>
      </w:r>
    </w:p>
    <w:p w14:paraId="1E0BE6B0" w14:textId="77777777" w:rsidR="00FF7F78" w:rsidRPr="00FF7F78" w:rsidRDefault="00FF7F78" w:rsidP="002D7521">
      <w:pPr>
        <w:pStyle w:val="NoSpacing"/>
        <w:numPr>
          <w:ilvl w:val="0"/>
          <w:numId w:val="38"/>
        </w:numPr>
        <w:rPr>
          <w:rFonts w:ascii="Century Gothic" w:hAnsi="Century Gothic"/>
          <w:sz w:val="18"/>
          <w:szCs w:val="18"/>
        </w:rPr>
      </w:pPr>
      <w:r w:rsidRPr="00FF7F78">
        <w:rPr>
          <w:rFonts w:ascii="Century Gothic" w:hAnsi="Century Gothic"/>
          <w:sz w:val="18"/>
          <w:szCs w:val="18"/>
        </w:rPr>
        <w:t>Ideal for structural concrete and load-bearing applications</w:t>
      </w:r>
    </w:p>
    <w:p w14:paraId="499DBB30" w14:textId="77777777" w:rsidR="00FF7F78" w:rsidRPr="00FF7F78" w:rsidRDefault="00FF7F78" w:rsidP="002D7521">
      <w:pPr>
        <w:pStyle w:val="NoSpacing"/>
        <w:numPr>
          <w:ilvl w:val="0"/>
          <w:numId w:val="38"/>
        </w:numPr>
        <w:rPr>
          <w:rFonts w:ascii="Century Gothic" w:hAnsi="Century Gothic"/>
          <w:sz w:val="18"/>
          <w:szCs w:val="18"/>
        </w:rPr>
      </w:pPr>
      <w:r w:rsidRPr="00FF7F78">
        <w:rPr>
          <w:rFonts w:ascii="Century Gothic" w:hAnsi="Century Gothic"/>
          <w:sz w:val="18"/>
          <w:szCs w:val="18"/>
        </w:rPr>
        <w:t>Reacts with Epoxy and Polyurehtane to set rock-hard</w:t>
      </w:r>
    </w:p>
    <w:p w14:paraId="432304B1" w14:textId="77777777" w:rsidR="00FF7F78" w:rsidRPr="00FF7F78" w:rsidRDefault="00FF7F78" w:rsidP="002D7521">
      <w:pPr>
        <w:pStyle w:val="NoSpacing"/>
        <w:numPr>
          <w:ilvl w:val="0"/>
          <w:numId w:val="38"/>
        </w:numPr>
        <w:rPr>
          <w:rFonts w:ascii="Century Gothic" w:hAnsi="Century Gothic"/>
          <w:sz w:val="18"/>
          <w:szCs w:val="18"/>
        </w:rPr>
      </w:pPr>
      <w:r w:rsidRPr="00FF7F78">
        <w:rPr>
          <w:rFonts w:ascii="Century Gothic" w:hAnsi="Century Gothic"/>
          <w:sz w:val="18"/>
          <w:szCs w:val="18"/>
        </w:rPr>
        <w:t>Can be used in any two pack resin system</w:t>
      </w:r>
    </w:p>
    <w:p w14:paraId="3177D57D" w14:textId="77777777" w:rsidR="00FF7F78" w:rsidRPr="00FF7F78" w:rsidRDefault="00FF7F78" w:rsidP="002D7521">
      <w:pPr>
        <w:pStyle w:val="NoSpacing"/>
        <w:numPr>
          <w:ilvl w:val="0"/>
          <w:numId w:val="38"/>
        </w:numPr>
        <w:rPr>
          <w:rFonts w:ascii="Century Gothic" w:hAnsi="Century Gothic"/>
          <w:sz w:val="18"/>
          <w:szCs w:val="18"/>
        </w:rPr>
      </w:pPr>
      <w:r w:rsidRPr="00FF7F78">
        <w:rPr>
          <w:rFonts w:ascii="Century Gothic" w:hAnsi="Century Gothic"/>
          <w:sz w:val="18"/>
          <w:szCs w:val="18"/>
        </w:rPr>
        <w:t>Good Durability</w:t>
      </w:r>
    </w:p>
    <w:p w14:paraId="5D45F86C" w14:textId="77777777" w:rsidR="00FF7F78" w:rsidRPr="00FF7F78" w:rsidRDefault="00FF7F78" w:rsidP="002D7521">
      <w:pPr>
        <w:pStyle w:val="NoSpacing"/>
        <w:numPr>
          <w:ilvl w:val="0"/>
          <w:numId w:val="38"/>
        </w:numPr>
        <w:rPr>
          <w:rFonts w:ascii="Century Gothic" w:hAnsi="Century Gothic"/>
          <w:sz w:val="18"/>
          <w:szCs w:val="18"/>
        </w:rPr>
      </w:pPr>
      <w:r w:rsidRPr="00FF7F78">
        <w:rPr>
          <w:rFonts w:ascii="Century Gothic" w:hAnsi="Century Gothic"/>
          <w:sz w:val="18"/>
          <w:szCs w:val="18"/>
        </w:rPr>
        <w:t>Ideal Powder Consistency</w:t>
      </w:r>
    </w:p>
    <w:p w14:paraId="0D5D8C97" w14:textId="77777777" w:rsidR="002C4C35" w:rsidRPr="008D0D5D" w:rsidRDefault="002C4C35" w:rsidP="002C4C35">
      <w:pPr>
        <w:pStyle w:val="Heading1"/>
        <w:shd w:val="clear" w:color="auto" w:fill="1A9BBB"/>
        <w:rPr>
          <w:rFonts w:ascii="Century Gothic" w:hAnsi="Century Gothic"/>
          <w:color w:val="auto"/>
          <w:sz w:val="18"/>
          <w:szCs w:val="18"/>
        </w:rPr>
      </w:pPr>
      <w:r w:rsidRPr="008D0D5D">
        <w:rPr>
          <w:rFonts w:ascii="Century Gothic" w:hAnsi="Century Gothic"/>
          <w:color w:val="auto"/>
          <w:sz w:val="18"/>
          <w:szCs w:val="18"/>
        </w:rPr>
        <w:t>Usage</w:t>
      </w:r>
    </w:p>
    <w:p w14:paraId="58E7313B" w14:textId="1F23D71D" w:rsidR="002C4C35" w:rsidRPr="002D7521" w:rsidRDefault="002C4C35" w:rsidP="002C4C35">
      <w:pPr>
        <w:pStyle w:val="NoSpacing"/>
        <w:rPr>
          <w:rFonts w:ascii="Century Gothic" w:hAnsi="Century Gothic"/>
          <w:sz w:val="18"/>
          <w:szCs w:val="18"/>
        </w:rPr>
      </w:pPr>
      <w:r w:rsidRPr="008D0D5D">
        <w:rPr>
          <w:rFonts w:ascii="Century Gothic" w:hAnsi="Century Gothic"/>
          <w:b/>
          <w:bCs/>
          <w:sz w:val="18"/>
          <w:szCs w:val="18"/>
        </w:rPr>
        <w:t xml:space="preserve">Epoxy </w:t>
      </w:r>
      <w:r w:rsidR="00175C48" w:rsidRPr="008D0D5D">
        <w:rPr>
          <w:rFonts w:ascii="Century Gothic" w:hAnsi="Century Gothic"/>
          <w:b/>
          <w:bCs/>
          <w:sz w:val="18"/>
          <w:szCs w:val="18"/>
        </w:rPr>
        <w:t>Paste</w:t>
      </w:r>
      <w:r w:rsidRPr="008D0D5D">
        <w:rPr>
          <w:rFonts w:ascii="Century Gothic" w:hAnsi="Century Gothic"/>
          <w:b/>
          <w:bCs/>
          <w:sz w:val="18"/>
          <w:szCs w:val="18"/>
        </w:rPr>
        <w:t>:</w:t>
      </w:r>
      <w:r w:rsidRPr="008D0D5D">
        <w:rPr>
          <w:rFonts w:ascii="Century Gothic" w:hAnsi="Century Gothic"/>
          <w:sz w:val="18"/>
          <w:szCs w:val="18"/>
        </w:rPr>
        <w:tab/>
      </w:r>
      <w:r w:rsidR="002D7521">
        <w:rPr>
          <w:rFonts w:ascii="Century Gothic" w:hAnsi="Century Gothic"/>
          <w:sz w:val="18"/>
          <w:szCs w:val="18"/>
        </w:rPr>
        <w:tab/>
      </w:r>
      <w:r w:rsidRPr="002D7521">
        <w:rPr>
          <w:rFonts w:ascii="Century Gothic" w:hAnsi="Century Gothic"/>
          <w:sz w:val="18"/>
          <w:szCs w:val="18"/>
        </w:rPr>
        <w:t xml:space="preserve">Add a full bag of 20Kg into 1.5Lt of Clear Epoxy or 2Lt of Premium Tinted Epoxy </w:t>
      </w:r>
    </w:p>
    <w:p w14:paraId="38587D00" w14:textId="4E1E3F22" w:rsidR="002C4C35" w:rsidRPr="002D7521" w:rsidRDefault="002C4C35" w:rsidP="002D7521">
      <w:pPr>
        <w:pStyle w:val="NoSpacing"/>
        <w:rPr>
          <w:rFonts w:ascii="Century Gothic" w:hAnsi="Century Gothic"/>
          <w:sz w:val="18"/>
          <w:szCs w:val="18"/>
        </w:rPr>
      </w:pPr>
      <w:r w:rsidRPr="002D7521">
        <w:rPr>
          <w:b/>
          <w:bCs/>
          <w:sz w:val="18"/>
          <w:szCs w:val="18"/>
        </w:rPr>
        <w:t>SlipRes Broadcast:</w:t>
      </w:r>
      <w:r w:rsidR="002D7521" w:rsidRPr="002D7521">
        <w:rPr>
          <w:b/>
          <w:bCs/>
          <w:sz w:val="18"/>
          <w:szCs w:val="18"/>
        </w:rPr>
        <w:tab/>
      </w:r>
      <w:r w:rsidRPr="002D7521">
        <w:rPr>
          <w:rFonts w:ascii="Century Gothic" w:hAnsi="Century Gothic"/>
          <w:sz w:val="18"/>
          <w:szCs w:val="18"/>
        </w:rPr>
        <w:t>4Kg/sqm – each bag (20Kg) covers 5sqm (Full Broadcast to point of rejection)</w:t>
      </w:r>
    </w:p>
    <w:p w14:paraId="35C0374D" w14:textId="77777777" w:rsidR="002C4C35" w:rsidRPr="002D7521" w:rsidRDefault="002C4C35" w:rsidP="002C4C35">
      <w:pPr>
        <w:pStyle w:val="Heading1"/>
        <w:shd w:val="clear" w:color="auto" w:fill="1A9BBB"/>
        <w:rPr>
          <w:rFonts w:ascii="Century Gothic" w:hAnsi="Century Gothic"/>
          <w:color w:val="auto"/>
          <w:sz w:val="18"/>
          <w:szCs w:val="18"/>
        </w:rPr>
      </w:pPr>
      <w:r w:rsidRPr="002D7521">
        <w:rPr>
          <w:rFonts w:ascii="Century Gothic" w:hAnsi="Century Gothic"/>
          <w:color w:val="auto"/>
          <w:sz w:val="18"/>
          <w:szCs w:val="18"/>
        </w:rPr>
        <w:t>Applications</w:t>
      </w:r>
    </w:p>
    <w:p w14:paraId="2A1657B2"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Coving, Patch and Repair, Gap Fill and SlipRes Flooring System</w:t>
      </w:r>
    </w:p>
    <w:p w14:paraId="6D2BC65A" w14:textId="77777777" w:rsidR="002C4C35" w:rsidRPr="008D0D5D" w:rsidRDefault="002C4C35" w:rsidP="002C4C35">
      <w:pPr>
        <w:pStyle w:val="Heading1"/>
        <w:shd w:val="clear" w:color="auto" w:fill="1A9BBB"/>
        <w:rPr>
          <w:rFonts w:ascii="Century Gothic" w:hAnsi="Century Gothic"/>
          <w:color w:val="auto"/>
          <w:sz w:val="18"/>
          <w:szCs w:val="18"/>
        </w:rPr>
      </w:pPr>
      <w:r w:rsidRPr="008D0D5D">
        <w:rPr>
          <w:rFonts w:ascii="Century Gothic" w:hAnsi="Century Gothic"/>
          <w:color w:val="auto"/>
          <w:sz w:val="18"/>
          <w:szCs w:val="18"/>
        </w:rPr>
        <w:t>Preparations</w:t>
      </w:r>
    </w:p>
    <w:p w14:paraId="43656401"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 xml:space="preserve">Clean and dry surface.  </w:t>
      </w:r>
      <w:r w:rsidRPr="008D0D5D">
        <w:rPr>
          <w:rFonts w:ascii="Century Gothic" w:hAnsi="Century Gothic"/>
          <w:sz w:val="18"/>
          <w:szCs w:val="18"/>
          <w:lang w:eastAsia="en-AU"/>
        </w:rPr>
        <w:t xml:space="preserve">Ensure surface to be coated is free of all dirt, grease, oil, paint, curing agents and other contaminants. </w:t>
      </w:r>
      <w:r w:rsidRPr="008D0D5D">
        <w:rPr>
          <w:rFonts w:ascii="Century Gothic" w:hAnsi="Century Gothic"/>
          <w:sz w:val="18"/>
          <w:szCs w:val="18"/>
        </w:rPr>
        <w:t xml:space="preserve">Removal of Oil Contamination by degreaser and alkaline cleaning pressure wash.  </w:t>
      </w:r>
    </w:p>
    <w:p w14:paraId="23BA5734"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Acid-wash to enhanced surface porosity and etch the surface</w:t>
      </w:r>
    </w:p>
    <w:p w14:paraId="3EB01B64" w14:textId="77777777" w:rsidR="002C4C35" w:rsidRPr="008D0D5D" w:rsidRDefault="002C4C35" w:rsidP="002C4C35">
      <w:pPr>
        <w:pStyle w:val="NoSpacing"/>
        <w:rPr>
          <w:rFonts w:ascii="Century Gothic" w:hAnsi="Century Gothic"/>
          <w:sz w:val="18"/>
          <w:szCs w:val="18"/>
          <w:lang w:eastAsia="en-AU"/>
        </w:rPr>
      </w:pPr>
      <w:r w:rsidRPr="008D0D5D">
        <w:rPr>
          <w:rFonts w:ascii="Century Gothic" w:hAnsi="Century Gothic"/>
          <w:sz w:val="18"/>
          <w:szCs w:val="18"/>
        </w:rPr>
        <w:t xml:space="preserve">Ensure moisture free surface.  </w:t>
      </w:r>
      <w:r w:rsidRPr="008D0D5D">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05179955" w14:textId="77777777" w:rsidR="002C4C35" w:rsidRPr="008D0D5D" w:rsidRDefault="002C4C35" w:rsidP="002C4C35">
      <w:pPr>
        <w:pStyle w:val="NoSpacing"/>
        <w:rPr>
          <w:rFonts w:ascii="Century Gothic" w:hAnsi="Century Gothic"/>
          <w:sz w:val="18"/>
          <w:szCs w:val="18"/>
          <w:lang w:eastAsia="en-AU"/>
        </w:rPr>
      </w:pPr>
      <w:r w:rsidRPr="008D0D5D">
        <w:rPr>
          <w:rFonts w:ascii="Century Gothic" w:hAnsi="Century Gothic"/>
          <w:sz w:val="18"/>
          <w:szCs w:val="18"/>
        </w:rPr>
        <w:t xml:space="preserve">Ideally, always consider surface grinding and removal of loose materials.  </w:t>
      </w:r>
      <w:r w:rsidRPr="008D0D5D">
        <w:rPr>
          <w:rFonts w:ascii="Century Gothic" w:hAnsi="Century Gothic"/>
          <w:sz w:val="18"/>
          <w:szCs w:val="18"/>
          <w:lang w:eastAsia="en-AU"/>
        </w:rPr>
        <w:t>Grinding is always advisable prior to application of all Shimicoat Epoxy products, to maximize adhesion.</w:t>
      </w:r>
    </w:p>
    <w:p w14:paraId="756208B9"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 xml:space="preserve">For further information, please refer to SHIMICOAT Instruction for “Surface Preparations”  </w:t>
      </w:r>
    </w:p>
    <w:p w14:paraId="4CF59FE9" w14:textId="77777777" w:rsidR="002C4C35" w:rsidRPr="008D0D5D" w:rsidRDefault="002C4C35" w:rsidP="002C4C35">
      <w:pPr>
        <w:pStyle w:val="Heading1"/>
        <w:shd w:val="clear" w:color="auto" w:fill="1A9BBB"/>
        <w:rPr>
          <w:rFonts w:ascii="Century Gothic" w:hAnsi="Century Gothic"/>
          <w:color w:val="auto"/>
          <w:sz w:val="18"/>
          <w:szCs w:val="18"/>
        </w:rPr>
      </w:pPr>
      <w:r w:rsidRPr="008D0D5D">
        <w:rPr>
          <w:rFonts w:ascii="Century Gothic" w:hAnsi="Century Gothic"/>
          <w:color w:val="auto"/>
          <w:sz w:val="18"/>
          <w:szCs w:val="18"/>
        </w:rPr>
        <w:t>Specifications</w:t>
      </w:r>
    </w:p>
    <w:p w14:paraId="06048D7B"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 xml:space="preserve">Appearance: </w:t>
      </w:r>
      <w:r w:rsidRPr="008D0D5D">
        <w:rPr>
          <w:rFonts w:ascii="Century Gothic" w:hAnsi="Century Gothic"/>
          <w:sz w:val="18"/>
          <w:szCs w:val="18"/>
        </w:rPr>
        <w:tab/>
      </w:r>
      <w:r w:rsidRPr="008D0D5D">
        <w:rPr>
          <w:rFonts w:ascii="Century Gothic" w:hAnsi="Century Gothic"/>
          <w:sz w:val="18"/>
          <w:szCs w:val="18"/>
        </w:rPr>
        <w:tab/>
      </w:r>
      <w:r w:rsidRPr="008D0D5D">
        <w:rPr>
          <w:rFonts w:ascii="Century Gothic" w:hAnsi="Century Gothic"/>
          <w:sz w:val="18"/>
          <w:szCs w:val="18"/>
        </w:rPr>
        <w:tab/>
      </w:r>
      <w:r w:rsidRPr="008D0D5D">
        <w:rPr>
          <w:rFonts w:ascii="Century Gothic" w:hAnsi="Century Gothic"/>
          <w:sz w:val="18"/>
          <w:szCs w:val="18"/>
        </w:rPr>
        <w:tab/>
        <w:t>Granular Off-White sand</w:t>
      </w:r>
    </w:p>
    <w:p w14:paraId="77B4675F"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 xml:space="preserve">Specific gravity (Relative density): </w:t>
      </w:r>
      <w:r w:rsidRPr="008D0D5D">
        <w:rPr>
          <w:rFonts w:ascii="Century Gothic" w:hAnsi="Century Gothic"/>
          <w:sz w:val="18"/>
          <w:szCs w:val="18"/>
        </w:rPr>
        <w:tab/>
        <w:t>2.1</w:t>
      </w:r>
    </w:p>
    <w:p w14:paraId="1C758804" w14:textId="77777777" w:rsidR="002C4C35" w:rsidRPr="008D0D5D" w:rsidRDefault="002C4C35" w:rsidP="002C4C35">
      <w:pPr>
        <w:pStyle w:val="Heading1"/>
        <w:shd w:val="clear" w:color="auto" w:fill="1A9BBB"/>
        <w:rPr>
          <w:rFonts w:ascii="Century Gothic" w:hAnsi="Century Gothic"/>
          <w:color w:val="auto"/>
          <w:sz w:val="18"/>
          <w:szCs w:val="18"/>
        </w:rPr>
      </w:pPr>
      <w:r w:rsidRPr="008D0D5D">
        <w:rPr>
          <w:rFonts w:ascii="Century Gothic" w:hAnsi="Century Gothic"/>
          <w:color w:val="auto"/>
          <w:sz w:val="18"/>
          <w:szCs w:val="18"/>
        </w:rPr>
        <w:lastRenderedPageBreak/>
        <w:t>Direction</w:t>
      </w:r>
    </w:p>
    <w:p w14:paraId="63EFD0E0" w14:textId="3949F3D5"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Slip Resistant Floor</w:t>
      </w:r>
      <w:r w:rsidRPr="008D0D5D">
        <w:rPr>
          <w:rFonts w:ascii="Century Gothic" w:hAnsi="Century Gothic"/>
          <w:i/>
          <w:iCs/>
          <w:sz w:val="18"/>
          <w:szCs w:val="18"/>
        </w:rPr>
        <w:t xml:space="preserve"> “</w:t>
      </w:r>
      <w:r w:rsidR="00243318" w:rsidRPr="008D0D5D">
        <w:rPr>
          <w:rFonts w:ascii="Century Gothic" w:hAnsi="Century Gothic"/>
          <w:i/>
          <w:iCs/>
          <w:sz w:val="18"/>
          <w:szCs w:val="18"/>
        </w:rPr>
        <w:t>MAGNETITE</w:t>
      </w:r>
      <w:r w:rsidRPr="008D0D5D">
        <w:rPr>
          <w:rFonts w:ascii="Century Gothic" w:hAnsi="Century Gothic"/>
          <w:i/>
          <w:iCs/>
          <w:sz w:val="18"/>
          <w:szCs w:val="18"/>
        </w:rPr>
        <w:t>”</w:t>
      </w:r>
    </w:p>
    <w:p w14:paraId="022D0FE6" w14:textId="77777777" w:rsidR="002C4C35" w:rsidRPr="008D0D5D" w:rsidRDefault="002C4C35" w:rsidP="002C4C35">
      <w:pPr>
        <w:pStyle w:val="Heading2"/>
        <w:rPr>
          <w:rFonts w:ascii="Century Gothic" w:hAnsi="Century Gothic"/>
          <w:i/>
          <w:sz w:val="18"/>
          <w:szCs w:val="18"/>
        </w:rPr>
      </w:pPr>
      <w:r w:rsidRPr="008D0D5D">
        <w:rPr>
          <w:rFonts w:ascii="Century Gothic" w:hAnsi="Century Gothic"/>
          <w:i/>
          <w:sz w:val="18"/>
          <w:szCs w:val="18"/>
        </w:rPr>
        <w:t>An Installation Guide</w:t>
      </w:r>
    </w:p>
    <w:p w14:paraId="15C79AF6" w14:textId="77777777" w:rsidR="002C4C35" w:rsidRPr="008D0D5D" w:rsidRDefault="002C4C35" w:rsidP="002C4C35">
      <w:pPr>
        <w:rPr>
          <w:rFonts w:ascii="Century Gothic" w:hAnsi="Century Gothic"/>
          <w:sz w:val="18"/>
          <w:szCs w:val="18"/>
        </w:rPr>
      </w:pPr>
      <w:r w:rsidRPr="008D0D5D">
        <w:rPr>
          <w:rFonts w:ascii="Century Gothic" w:hAnsi="Century Gothic"/>
          <w:sz w:val="18"/>
          <w:szCs w:val="18"/>
        </w:rPr>
        <w:t>Following is a step by step guide to install Slip Resistant Epoxy Floor Finishing System using Shimicoat Products and Materials over concrete surface floor.</w:t>
      </w:r>
    </w:p>
    <w:p w14:paraId="25908FE2" w14:textId="77777777" w:rsidR="002C4C35" w:rsidRPr="008D0D5D" w:rsidRDefault="002C4C35" w:rsidP="002C4C35">
      <w:pPr>
        <w:pStyle w:val="Heading2"/>
        <w:rPr>
          <w:rFonts w:ascii="Century Gothic" w:hAnsi="Century Gothic"/>
          <w:sz w:val="18"/>
          <w:szCs w:val="18"/>
        </w:rPr>
      </w:pPr>
      <w:r w:rsidRPr="008D0D5D">
        <w:rPr>
          <w:rFonts w:ascii="Century Gothic" w:hAnsi="Century Gothic"/>
          <w:sz w:val="18"/>
          <w:szCs w:val="18"/>
        </w:rPr>
        <w:t>Products and Materials</w:t>
      </w:r>
    </w:p>
    <w:p w14:paraId="35ECAAA4" w14:textId="77777777" w:rsidR="002C4C35" w:rsidRPr="008D0D5D" w:rsidRDefault="002C4C35" w:rsidP="002C4C35">
      <w:pPr>
        <w:pStyle w:val="NoSpacing"/>
        <w:numPr>
          <w:ilvl w:val="0"/>
          <w:numId w:val="30"/>
        </w:numPr>
        <w:rPr>
          <w:rFonts w:ascii="Century Gothic" w:hAnsi="Century Gothic"/>
          <w:sz w:val="18"/>
          <w:szCs w:val="18"/>
        </w:rPr>
      </w:pPr>
      <w:r w:rsidRPr="008D0D5D">
        <w:rPr>
          <w:rFonts w:ascii="Century Gothic" w:hAnsi="Century Gothic"/>
          <w:sz w:val="18"/>
          <w:szCs w:val="18"/>
        </w:rPr>
        <w:t>Epoxy Repair Kit</w:t>
      </w:r>
    </w:p>
    <w:p w14:paraId="535B31BD" w14:textId="77777777" w:rsidR="002C4C35" w:rsidRPr="008D0D5D" w:rsidRDefault="002C4C35" w:rsidP="002C4C35">
      <w:pPr>
        <w:pStyle w:val="NoSpacing"/>
        <w:numPr>
          <w:ilvl w:val="0"/>
          <w:numId w:val="30"/>
        </w:numPr>
        <w:rPr>
          <w:rFonts w:ascii="Century Gothic" w:hAnsi="Century Gothic"/>
          <w:sz w:val="18"/>
          <w:szCs w:val="18"/>
        </w:rPr>
      </w:pPr>
      <w:r w:rsidRPr="008D0D5D">
        <w:rPr>
          <w:rFonts w:ascii="Century Gothic" w:hAnsi="Century Gothic"/>
          <w:sz w:val="18"/>
          <w:szCs w:val="18"/>
        </w:rPr>
        <w:t xml:space="preserve">Basecoat Epoxy “Premium Tinted Epoxy in your choice of colour” </w:t>
      </w:r>
    </w:p>
    <w:p w14:paraId="6C900988" w14:textId="7CA3B954" w:rsidR="002C4C35" w:rsidRPr="008D0D5D" w:rsidRDefault="00243318" w:rsidP="002C4C35">
      <w:pPr>
        <w:pStyle w:val="NoSpacing"/>
        <w:numPr>
          <w:ilvl w:val="0"/>
          <w:numId w:val="30"/>
        </w:numPr>
        <w:rPr>
          <w:rFonts w:ascii="Century Gothic" w:hAnsi="Century Gothic"/>
          <w:sz w:val="18"/>
          <w:szCs w:val="18"/>
        </w:rPr>
      </w:pPr>
      <w:r w:rsidRPr="008D0D5D">
        <w:rPr>
          <w:rFonts w:ascii="Century Gothic" w:hAnsi="Century Gothic"/>
          <w:sz w:val="18"/>
          <w:szCs w:val="18"/>
        </w:rPr>
        <w:t>Magnetite</w:t>
      </w:r>
      <w:r w:rsidR="002C4C35" w:rsidRPr="008D0D5D">
        <w:rPr>
          <w:rFonts w:ascii="Century Gothic" w:hAnsi="Century Gothic"/>
          <w:sz w:val="18"/>
          <w:szCs w:val="18"/>
        </w:rPr>
        <w:t xml:space="preserve"> 600 Micron</w:t>
      </w:r>
    </w:p>
    <w:p w14:paraId="6CCA997E" w14:textId="77777777" w:rsidR="002C4C35" w:rsidRPr="008D0D5D" w:rsidRDefault="002C4C35" w:rsidP="002C4C35">
      <w:pPr>
        <w:pStyle w:val="NoSpacing"/>
        <w:numPr>
          <w:ilvl w:val="0"/>
          <w:numId w:val="30"/>
        </w:numPr>
        <w:rPr>
          <w:rFonts w:ascii="Century Gothic" w:hAnsi="Century Gothic"/>
          <w:sz w:val="18"/>
          <w:szCs w:val="18"/>
        </w:rPr>
      </w:pPr>
      <w:r w:rsidRPr="008D0D5D">
        <w:rPr>
          <w:rFonts w:ascii="Century Gothic" w:hAnsi="Century Gothic"/>
          <w:sz w:val="18"/>
          <w:szCs w:val="18"/>
        </w:rPr>
        <w:t>Ultra Clear Epoxy Topcoat (Indoor), UV Resistant Topcoat (Outdoor)</w:t>
      </w:r>
    </w:p>
    <w:p w14:paraId="336F76FA" w14:textId="77777777" w:rsidR="002C4C35" w:rsidRPr="008D0D5D" w:rsidRDefault="002C4C35" w:rsidP="002C4C35">
      <w:pPr>
        <w:pStyle w:val="NoSpacing"/>
        <w:numPr>
          <w:ilvl w:val="0"/>
          <w:numId w:val="30"/>
        </w:numPr>
        <w:rPr>
          <w:rFonts w:ascii="Century Gothic" w:hAnsi="Century Gothic"/>
          <w:sz w:val="18"/>
          <w:szCs w:val="18"/>
        </w:rPr>
      </w:pPr>
      <w:r w:rsidRPr="008D0D5D">
        <w:rPr>
          <w:rFonts w:ascii="Century Gothic" w:hAnsi="Century Gothic"/>
          <w:sz w:val="18"/>
          <w:szCs w:val="18"/>
        </w:rPr>
        <w:t>Diluent / Thinner</w:t>
      </w:r>
    </w:p>
    <w:p w14:paraId="56342691" w14:textId="77777777" w:rsidR="002C4C35" w:rsidRPr="008D0D5D" w:rsidRDefault="002C4C35" w:rsidP="002C4C35">
      <w:pPr>
        <w:pStyle w:val="Heading2"/>
        <w:rPr>
          <w:rFonts w:ascii="Century Gothic" w:hAnsi="Century Gothic"/>
          <w:sz w:val="18"/>
          <w:szCs w:val="18"/>
        </w:rPr>
      </w:pPr>
      <w:r w:rsidRPr="008D0D5D">
        <w:rPr>
          <w:rFonts w:ascii="Century Gothic" w:hAnsi="Century Gothic"/>
          <w:sz w:val="18"/>
          <w:szCs w:val="18"/>
        </w:rPr>
        <w:t>Tools:</w:t>
      </w:r>
    </w:p>
    <w:p w14:paraId="29B86909" w14:textId="77777777" w:rsidR="002C4C35" w:rsidRPr="008D0D5D" w:rsidRDefault="002C4C35" w:rsidP="002C4C35">
      <w:pPr>
        <w:pStyle w:val="NoSpacing"/>
        <w:numPr>
          <w:ilvl w:val="0"/>
          <w:numId w:val="31"/>
        </w:numPr>
        <w:rPr>
          <w:rFonts w:ascii="Century Gothic" w:hAnsi="Century Gothic"/>
          <w:sz w:val="18"/>
          <w:szCs w:val="18"/>
        </w:rPr>
      </w:pPr>
      <w:r w:rsidRPr="008D0D5D">
        <w:rPr>
          <w:rFonts w:ascii="Century Gothic" w:hAnsi="Century Gothic"/>
          <w:sz w:val="18"/>
          <w:szCs w:val="18"/>
        </w:rPr>
        <w:t>Electric mixer or stick for missing resin</w:t>
      </w:r>
    </w:p>
    <w:p w14:paraId="22A24860" w14:textId="77777777" w:rsidR="002C4C35" w:rsidRPr="008D0D5D" w:rsidRDefault="002C4C35" w:rsidP="002C4C35">
      <w:pPr>
        <w:pStyle w:val="NoSpacing"/>
        <w:numPr>
          <w:ilvl w:val="0"/>
          <w:numId w:val="31"/>
        </w:numPr>
        <w:rPr>
          <w:rFonts w:ascii="Century Gothic" w:hAnsi="Century Gothic"/>
          <w:sz w:val="18"/>
          <w:szCs w:val="18"/>
        </w:rPr>
      </w:pPr>
      <w:r w:rsidRPr="008D0D5D">
        <w:rPr>
          <w:rFonts w:ascii="Century Gothic" w:hAnsi="Century Gothic"/>
          <w:sz w:val="18"/>
          <w:szCs w:val="18"/>
        </w:rPr>
        <w:t>Brush and Rollers</w:t>
      </w:r>
    </w:p>
    <w:p w14:paraId="46BF5701" w14:textId="77777777" w:rsidR="002C4C35" w:rsidRPr="008D0D5D" w:rsidRDefault="002C4C35" w:rsidP="002C4C35">
      <w:pPr>
        <w:pStyle w:val="ListParagraph"/>
        <w:numPr>
          <w:ilvl w:val="0"/>
          <w:numId w:val="31"/>
        </w:numPr>
        <w:rPr>
          <w:rFonts w:ascii="Century Gothic" w:hAnsi="Century Gothic"/>
          <w:sz w:val="18"/>
          <w:szCs w:val="18"/>
        </w:rPr>
      </w:pPr>
      <w:r w:rsidRPr="008D0D5D">
        <w:rPr>
          <w:rFonts w:ascii="Century Gothic" w:hAnsi="Century Gothic"/>
          <w:sz w:val="18"/>
          <w:szCs w:val="18"/>
        </w:rPr>
        <w:t>Extendable Handle / Pole</w:t>
      </w:r>
    </w:p>
    <w:p w14:paraId="357989D2" w14:textId="77777777" w:rsidR="002C4C35" w:rsidRPr="008D0D5D" w:rsidRDefault="002C4C35" w:rsidP="002C4C35">
      <w:pPr>
        <w:pStyle w:val="NoSpacing"/>
        <w:numPr>
          <w:ilvl w:val="0"/>
          <w:numId w:val="31"/>
        </w:numPr>
        <w:rPr>
          <w:rFonts w:ascii="Century Gothic" w:hAnsi="Century Gothic"/>
          <w:sz w:val="18"/>
          <w:szCs w:val="18"/>
        </w:rPr>
      </w:pPr>
      <w:r w:rsidRPr="008D0D5D">
        <w:rPr>
          <w:rFonts w:ascii="Century Gothic" w:hAnsi="Century Gothic"/>
          <w:sz w:val="18"/>
          <w:szCs w:val="18"/>
        </w:rPr>
        <w:t>Buckets</w:t>
      </w:r>
    </w:p>
    <w:p w14:paraId="284B72FC" w14:textId="77777777" w:rsidR="002C4C35" w:rsidRPr="008D0D5D" w:rsidRDefault="002C4C35" w:rsidP="002C4C35">
      <w:pPr>
        <w:pStyle w:val="NoSpacing"/>
        <w:numPr>
          <w:ilvl w:val="0"/>
          <w:numId w:val="31"/>
        </w:numPr>
        <w:rPr>
          <w:rFonts w:ascii="Century Gothic" w:hAnsi="Century Gothic"/>
          <w:sz w:val="18"/>
          <w:szCs w:val="18"/>
        </w:rPr>
      </w:pPr>
      <w:r w:rsidRPr="008D0D5D">
        <w:rPr>
          <w:rFonts w:ascii="Century Gothic" w:hAnsi="Century Gothic"/>
          <w:sz w:val="18"/>
          <w:szCs w:val="18"/>
        </w:rPr>
        <w:t>Vacuum or blower to clean up the surface</w:t>
      </w:r>
    </w:p>
    <w:p w14:paraId="452E4E10" w14:textId="6FFF1813" w:rsidR="002C4C35" w:rsidRPr="008D0D5D" w:rsidRDefault="002C4C35" w:rsidP="002C4C35">
      <w:pPr>
        <w:pStyle w:val="NoSpacing"/>
        <w:numPr>
          <w:ilvl w:val="0"/>
          <w:numId w:val="31"/>
        </w:numPr>
        <w:rPr>
          <w:rFonts w:ascii="Century Gothic" w:hAnsi="Century Gothic"/>
          <w:sz w:val="18"/>
          <w:szCs w:val="18"/>
        </w:rPr>
      </w:pPr>
      <w:r w:rsidRPr="008D0D5D">
        <w:rPr>
          <w:rFonts w:ascii="Century Gothic" w:hAnsi="Century Gothic"/>
          <w:sz w:val="18"/>
          <w:szCs w:val="18"/>
        </w:rPr>
        <w:t>Spike shoes</w:t>
      </w:r>
    </w:p>
    <w:p w14:paraId="7B46E5FA" w14:textId="77777777" w:rsidR="002C4C35" w:rsidRPr="008D0D5D" w:rsidRDefault="002C4C35" w:rsidP="002C4C35">
      <w:pPr>
        <w:pStyle w:val="Heading1"/>
        <w:rPr>
          <w:rFonts w:ascii="Century Gothic" w:hAnsi="Century Gothic"/>
          <w:sz w:val="18"/>
          <w:szCs w:val="18"/>
        </w:rPr>
      </w:pPr>
      <w:r w:rsidRPr="008D0D5D">
        <w:rPr>
          <w:rFonts w:ascii="Century Gothic" w:hAnsi="Century Gothic"/>
          <w:sz w:val="18"/>
          <w:szCs w:val="18"/>
        </w:rPr>
        <w:t>Installation:</w:t>
      </w:r>
    </w:p>
    <w:p w14:paraId="69F1A8B2" w14:textId="77777777" w:rsidR="002C4C35" w:rsidRPr="008D0D5D" w:rsidRDefault="002C4C35" w:rsidP="002C4C35">
      <w:pPr>
        <w:pStyle w:val="Heading2"/>
        <w:rPr>
          <w:rFonts w:ascii="Century Gothic" w:hAnsi="Century Gothic"/>
          <w:sz w:val="18"/>
          <w:szCs w:val="18"/>
        </w:rPr>
      </w:pPr>
      <w:r w:rsidRPr="008D0D5D">
        <w:rPr>
          <w:rFonts w:ascii="Century Gothic" w:hAnsi="Century Gothic"/>
          <w:sz w:val="18"/>
          <w:szCs w:val="18"/>
        </w:rPr>
        <w:t>Surface Preparations:</w:t>
      </w:r>
    </w:p>
    <w:p w14:paraId="76E19EAF" w14:textId="77777777" w:rsidR="002C4C35" w:rsidRPr="008D0D5D" w:rsidRDefault="002C4C35" w:rsidP="002C4C35">
      <w:pPr>
        <w:pStyle w:val="NoSpacing"/>
        <w:numPr>
          <w:ilvl w:val="0"/>
          <w:numId w:val="32"/>
        </w:numPr>
        <w:rPr>
          <w:rFonts w:ascii="Century Gothic" w:hAnsi="Century Gothic"/>
          <w:sz w:val="18"/>
          <w:szCs w:val="18"/>
        </w:rPr>
      </w:pPr>
      <w:r w:rsidRPr="008D0D5D">
        <w:rPr>
          <w:rFonts w:ascii="Century Gothic" w:hAnsi="Century Gothic"/>
          <w:sz w:val="18"/>
          <w:szCs w:val="18"/>
        </w:rPr>
        <w:t xml:space="preserve">Prepare the floor by concrete grinding and removal of surface materials.  </w:t>
      </w:r>
    </w:p>
    <w:p w14:paraId="4891A09A" w14:textId="77777777" w:rsidR="002C4C35" w:rsidRPr="008D0D5D" w:rsidRDefault="002C4C35" w:rsidP="002C4C35">
      <w:pPr>
        <w:pStyle w:val="NoSpacing"/>
        <w:numPr>
          <w:ilvl w:val="0"/>
          <w:numId w:val="32"/>
        </w:numPr>
        <w:rPr>
          <w:rFonts w:ascii="Century Gothic" w:hAnsi="Century Gothic"/>
          <w:sz w:val="18"/>
          <w:szCs w:val="18"/>
        </w:rPr>
      </w:pPr>
      <w:r w:rsidRPr="008D0D5D">
        <w:rPr>
          <w:rFonts w:ascii="Century Gothic" w:hAnsi="Century Gothic"/>
          <w:sz w:val="18"/>
          <w:szCs w:val="18"/>
        </w:rPr>
        <w:t>Use Epoxy Repair kit as required to fill any cracks, holes or damages on the surface.</w:t>
      </w:r>
    </w:p>
    <w:p w14:paraId="15CB05B2" w14:textId="77777777" w:rsidR="002C4C35" w:rsidRPr="008D0D5D" w:rsidRDefault="002C4C35" w:rsidP="002C4C35">
      <w:pPr>
        <w:pStyle w:val="NoSpacing"/>
        <w:numPr>
          <w:ilvl w:val="0"/>
          <w:numId w:val="32"/>
        </w:numPr>
        <w:rPr>
          <w:rFonts w:ascii="Century Gothic" w:hAnsi="Century Gothic"/>
          <w:sz w:val="18"/>
          <w:szCs w:val="18"/>
        </w:rPr>
      </w:pPr>
      <w:r w:rsidRPr="008D0D5D">
        <w:rPr>
          <w:rFonts w:ascii="Century Gothic" w:hAnsi="Century Gothic"/>
          <w:sz w:val="18"/>
          <w:szCs w:val="18"/>
        </w:rPr>
        <w:t>Ensure the surface is perfectly clean and free of oil and grease.  If grinder is unavailable, acid wash and make sure you wash, rinse and flush with detergent to neutralize the surface and remove all acid residue.</w:t>
      </w:r>
    </w:p>
    <w:p w14:paraId="28A637A9" w14:textId="77777777" w:rsidR="002C4C35" w:rsidRPr="008D0D5D" w:rsidRDefault="002C4C35" w:rsidP="002C4C35">
      <w:pPr>
        <w:pStyle w:val="NoSpacing"/>
        <w:numPr>
          <w:ilvl w:val="0"/>
          <w:numId w:val="32"/>
        </w:numPr>
        <w:rPr>
          <w:rFonts w:ascii="Century Gothic" w:hAnsi="Century Gothic"/>
          <w:sz w:val="18"/>
          <w:szCs w:val="18"/>
        </w:rPr>
      </w:pPr>
      <w:r w:rsidRPr="008D0D5D">
        <w:rPr>
          <w:rFonts w:ascii="Century Gothic" w:hAnsi="Century Gothic"/>
          <w:sz w:val="18"/>
          <w:szCs w:val="18"/>
        </w:rPr>
        <w:t>Vacuum and/or blow out to remove dust from the surface.</w:t>
      </w:r>
    </w:p>
    <w:p w14:paraId="0BB21881" w14:textId="77777777" w:rsidR="002C4C35" w:rsidRPr="008D0D5D" w:rsidRDefault="002C4C35" w:rsidP="002C4C35">
      <w:pPr>
        <w:pStyle w:val="NoSpacing"/>
        <w:numPr>
          <w:ilvl w:val="0"/>
          <w:numId w:val="32"/>
        </w:numPr>
        <w:rPr>
          <w:rFonts w:ascii="Century Gothic" w:hAnsi="Century Gothic"/>
          <w:sz w:val="18"/>
          <w:szCs w:val="18"/>
        </w:rPr>
      </w:pPr>
      <w:r w:rsidRPr="008D0D5D">
        <w:rPr>
          <w:rFonts w:ascii="Century Gothic" w:hAnsi="Century Gothic"/>
          <w:sz w:val="18"/>
          <w:szCs w:val="18"/>
        </w:rPr>
        <w:t>Tape all around the walls and cover all surfaces that you wish NOT to be epoxy coated.</w:t>
      </w:r>
    </w:p>
    <w:p w14:paraId="4A62B2A0" w14:textId="77777777" w:rsidR="002C4C35" w:rsidRPr="008D0D5D" w:rsidRDefault="002C4C35" w:rsidP="002C4C35">
      <w:pPr>
        <w:pStyle w:val="NoSpacing"/>
        <w:ind w:left="720" w:hanging="720"/>
        <w:rPr>
          <w:rFonts w:ascii="Century Gothic" w:hAnsi="Century Gothic"/>
          <w:sz w:val="18"/>
          <w:szCs w:val="18"/>
        </w:rPr>
      </w:pPr>
      <w:r w:rsidRPr="008D0D5D">
        <w:rPr>
          <w:rFonts w:ascii="Century Gothic" w:hAnsi="Century Gothic"/>
          <w:b/>
          <w:sz w:val="18"/>
          <w:szCs w:val="18"/>
        </w:rPr>
        <w:t>NOTE:</w:t>
      </w:r>
      <w:r w:rsidRPr="008D0D5D">
        <w:rPr>
          <w:rFonts w:ascii="Century Gothic" w:hAnsi="Century Gothic"/>
          <w:sz w:val="18"/>
          <w:szCs w:val="18"/>
        </w:rPr>
        <w:tab/>
        <w:t>For further information on surface preparation, please refer to our brochure, website or contact Shimicoat technical representative.</w:t>
      </w:r>
    </w:p>
    <w:p w14:paraId="476B92F2" w14:textId="77777777" w:rsidR="002C4C35" w:rsidRPr="008D0D5D" w:rsidRDefault="002C4C35" w:rsidP="002C4C35">
      <w:pPr>
        <w:pStyle w:val="Heading2"/>
        <w:rPr>
          <w:rFonts w:ascii="Century Gothic" w:hAnsi="Century Gothic"/>
          <w:sz w:val="18"/>
          <w:szCs w:val="18"/>
        </w:rPr>
      </w:pPr>
      <w:r w:rsidRPr="008D0D5D">
        <w:rPr>
          <w:rFonts w:ascii="Century Gothic" w:hAnsi="Century Gothic"/>
          <w:sz w:val="18"/>
          <w:szCs w:val="18"/>
        </w:rPr>
        <w:t>Basecoat Application and Sand Broadcast:</w:t>
      </w:r>
    </w:p>
    <w:p w14:paraId="04F11A32" w14:textId="77777777" w:rsidR="002C4C35" w:rsidRPr="008D0D5D" w:rsidRDefault="002C4C35" w:rsidP="002C4C35">
      <w:pPr>
        <w:pStyle w:val="NoSpacing"/>
        <w:numPr>
          <w:ilvl w:val="0"/>
          <w:numId w:val="33"/>
        </w:numPr>
        <w:rPr>
          <w:rFonts w:ascii="Century Gothic" w:hAnsi="Century Gothic"/>
          <w:sz w:val="18"/>
          <w:szCs w:val="18"/>
        </w:rPr>
      </w:pPr>
      <w:r w:rsidRPr="008D0D5D">
        <w:rPr>
          <w:rFonts w:ascii="Century Gothic" w:hAnsi="Century Gothic"/>
          <w:sz w:val="18"/>
          <w:szCs w:val="18"/>
        </w:rPr>
        <w:t xml:space="preserve">Mix basecoat epoxy in small portion that you can manage to apply.  Premium Tinted Epoxy has a maximum of 40min Pot Life, plan to complete your application within 30minuts allowing a few minutes for unexpected situations. </w:t>
      </w:r>
    </w:p>
    <w:p w14:paraId="3086A032" w14:textId="77777777" w:rsidR="002C4C35" w:rsidRPr="008D0D5D" w:rsidRDefault="002C4C35" w:rsidP="002C4C35">
      <w:pPr>
        <w:pStyle w:val="NoSpacing"/>
        <w:numPr>
          <w:ilvl w:val="0"/>
          <w:numId w:val="33"/>
        </w:numPr>
        <w:rPr>
          <w:rFonts w:ascii="Century Gothic" w:hAnsi="Century Gothic"/>
          <w:sz w:val="18"/>
          <w:szCs w:val="18"/>
        </w:rPr>
      </w:pPr>
      <w:r w:rsidRPr="008D0D5D">
        <w:rPr>
          <w:rFonts w:ascii="Century Gothic" w:hAnsi="Century Gothic"/>
          <w:sz w:val="18"/>
          <w:szCs w:val="18"/>
        </w:rPr>
        <w:t>Ideally, we recommend mix 3Lt of Part A and 1Lt of Part B (4Lt blend) for one or two people working on a small 30-60sqm floor.</w:t>
      </w:r>
    </w:p>
    <w:p w14:paraId="37BC6233" w14:textId="77777777" w:rsidR="002C4C35" w:rsidRPr="008D0D5D" w:rsidRDefault="002C4C35" w:rsidP="002C4C35">
      <w:pPr>
        <w:pStyle w:val="NoSpacing"/>
        <w:numPr>
          <w:ilvl w:val="0"/>
          <w:numId w:val="33"/>
        </w:numPr>
        <w:rPr>
          <w:rFonts w:ascii="Century Gothic" w:hAnsi="Century Gothic"/>
          <w:sz w:val="18"/>
          <w:szCs w:val="18"/>
        </w:rPr>
      </w:pPr>
      <w:r w:rsidRPr="008D0D5D">
        <w:rPr>
          <w:rFonts w:ascii="Century Gothic" w:hAnsi="Century Gothic"/>
          <w:sz w:val="18"/>
          <w:szCs w:val="18"/>
        </w:rPr>
        <w:t xml:space="preserve">Apply the basecoat epoxy to corners, edges first then the main floor.  </w:t>
      </w:r>
    </w:p>
    <w:p w14:paraId="511015AB" w14:textId="00CDFB22" w:rsidR="002C4C35" w:rsidRPr="008D0D5D" w:rsidRDefault="002C4C35" w:rsidP="002C4C35">
      <w:pPr>
        <w:pStyle w:val="NoSpacing"/>
        <w:numPr>
          <w:ilvl w:val="0"/>
          <w:numId w:val="33"/>
        </w:numPr>
        <w:rPr>
          <w:rFonts w:ascii="Century Gothic" w:hAnsi="Century Gothic"/>
          <w:sz w:val="18"/>
          <w:szCs w:val="18"/>
        </w:rPr>
      </w:pPr>
      <w:r w:rsidRPr="008D0D5D">
        <w:rPr>
          <w:rFonts w:ascii="Century Gothic" w:hAnsi="Century Gothic"/>
          <w:sz w:val="18"/>
          <w:szCs w:val="18"/>
        </w:rPr>
        <w:t xml:space="preserve">While still wet, broadcast </w:t>
      </w:r>
      <w:r w:rsidR="00243318" w:rsidRPr="008D0D5D">
        <w:rPr>
          <w:rFonts w:ascii="Century Gothic" w:hAnsi="Century Gothic"/>
          <w:sz w:val="18"/>
          <w:szCs w:val="18"/>
        </w:rPr>
        <w:t>Magnetite</w:t>
      </w:r>
      <w:r w:rsidRPr="008D0D5D">
        <w:rPr>
          <w:rFonts w:ascii="Century Gothic" w:hAnsi="Century Gothic"/>
          <w:sz w:val="18"/>
          <w:szCs w:val="18"/>
        </w:rPr>
        <w:t xml:space="preserve"> 600 micron evenly to point of rejection, full Broadcast.  DO NOT apply Partial Broadcast, as it may look patchy.</w:t>
      </w:r>
    </w:p>
    <w:p w14:paraId="711C2479" w14:textId="77777777" w:rsidR="002C4C35" w:rsidRPr="008D0D5D" w:rsidRDefault="002C4C35" w:rsidP="002C4C35">
      <w:pPr>
        <w:pStyle w:val="NoSpacing"/>
        <w:numPr>
          <w:ilvl w:val="0"/>
          <w:numId w:val="33"/>
        </w:numPr>
        <w:rPr>
          <w:rFonts w:ascii="Century Gothic" w:hAnsi="Century Gothic"/>
          <w:sz w:val="18"/>
          <w:szCs w:val="18"/>
        </w:rPr>
      </w:pPr>
      <w:r w:rsidRPr="008D0D5D">
        <w:rPr>
          <w:rFonts w:ascii="Century Gothic" w:hAnsi="Century Gothic"/>
          <w:sz w:val="18"/>
          <w:szCs w:val="18"/>
        </w:rPr>
        <w:t>Remember wet-edge allowance, always leave a wet skirting (20-30cm) to be sanded with the next area of coating.  Avoid coating over sands.</w:t>
      </w:r>
    </w:p>
    <w:p w14:paraId="5FB0309D" w14:textId="77777777" w:rsidR="002C4C35" w:rsidRPr="008D0D5D" w:rsidRDefault="002C4C35" w:rsidP="002C4C35">
      <w:pPr>
        <w:pStyle w:val="NoSpacing"/>
        <w:numPr>
          <w:ilvl w:val="0"/>
          <w:numId w:val="33"/>
        </w:numPr>
        <w:rPr>
          <w:rFonts w:ascii="Century Gothic" w:hAnsi="Century Gothic"/>
          <w:sz w:val="18"/>
          <w:szCs w:val="18"/>
        </w:rPr>
      </w:pPr>
      <w:r w:rsidRPr="008D0D5D">
        <w:rPr>
          <w:rFonts w:ascii="Century Gothic" w:hAnsi="Century Gothic"/>
          <w:sz w:val="18"/>
          <w:szCs w:val="18"/>
        </w:rPr>
        <w:t>Let it cure.  2-3 hours for Fast Floor, 8-12 hours for normal curing epoxy.</w:t>
      </w:r>
    </w:p>
    <w:p w14:paraId="0545DE37"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 xml:space="preserve">  </w:t>
      </w:r>
      <w:r w:rsidRPr="008D0D5D">
        <w:rPr>
          <w:rFonts w:ascii="Century Gothic" w:hAnsi="Century Gothic"/>
          <w:b/>
          <w:sz w:val="18"/>
          <w:szCs w:val="18"/>
        </w:rPr>
        <w:t>NOTE:</w:t>
      </w:r>
      <w:r w:rsidRPr="008D0D5D">
        <w:rPr>
          <w:rFonts w:ascii="Century Gothic" w:hAnsi="Century Gothic"/>
          <w:sz w:val="18"/>
          <w:szCs w:val="18"/>
        </w:rPr>
        <w:tab/>
        <w:t xml:space="preserve">Add Epoxy Diluent or Xylene up to 10% to thin the product, only if required for example in cold days.  </w:t>
      </w:r>
    </w:p>
    <w:p w14:paraId="646A9C06" w14:textId="77777777" w:rsidR="002C4C35" w:rsidRPr="008D0D5D" w:rsidRDefault="002C4C35" w:rsidP="002C4C35">
      <w:pPr>
        <w:pStyle w:val="Heading2"/>
        <w:rPr>
          <w:rFonts w:ascii="Century Gothic" w:hAnsi="Century Gothic"/>
          <w:sz w:val="18"/>
          <w:szCs w:val="18"/>
        </w:rPr>
      </w:pPr>
      <w:r w:rsidRPr="008D0D5D">
        <w:rPr>
          <w:rFonts w:ascii="Century Gothic" w:hAnsi="Century Gothic"/>
          <w:sz w:val="18"/>
          <w:szCs w:val="18"/>
        </w:rPr>
        <w:t>Topcoat Application:</w:t>
      </w:r>
    </w:p>
    <w:p w14:paraId="68F08D49"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 xml:space="preserve">Test to ensure fully cured by twisting your thumb over the sand surface.  It should feel solid and dry with strong bonding of sand to epoxy surface.   </w:t>
      </w:r>
    </w:p>
    <w:p w14:paraId="6F691411"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 xml:space="preserve">Test for dryness by twist and turning your thumb over the surface and ensure sands are </w:t>
      </w:r>
      <w:bookmarkStart w:id="1" w:name="_Hlk33840675"/>
      <w:r w:rsidRPr="008D0D5D">
        <w:rPr>
          <w:rFonts w:ascii="Century Gothic" w:hAnsi="Century Gothic"/>
          <w:sz w:val="18"/>
          <w:szCs w:val="18"/>
        </w:rPr>
        <w:t>attached and boned</w:t>
      </w:r>
      <w:bookmarkEnd w:id="1"/>
      <w:r w:rsidRPr="008D0D5D">
        <w:rPr>
          <w:rFonts w:ascii="Century Gothic" w:hAnsi="Century Gothic"/>
          <w:sz w:val="18"/>
          <w:szCs w:val="18"/>
        </w:rPr>
        <w:t>.</w:t>
      </w:r>
    </w:p>
    <w:p w14:paraId="2D33B541"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Use a coarse broom and dustpan to collect and recover excess sand.</w:t>
      </w:r>
      <w:r w:rsidRPr="008D0D5D">
        <w:rPr>
          <w:rFonts w:ascii="Century Gothic" w:hAnsi="Century Gothic"/>
          <w:noProof/>
          <w:sz w:val="18"/>
          <w:szCs w:val="18"/>
        </w:rPr>
        <w:t xml:space="preserve"> </w:t>
      </w:r>
    </w:p>
    <w:p w14:paraId="33BD59CD"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Use a garden blower or vacuum to compile excessive sands and recover unbound sands from the surface as much as you can.</w:t>
      </w:r>
    </w:p>
    <w:p w14:paraId="022AE97D"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lastRenderedPageBreak/>
        <w:t>Clean the surface and blow out any loose sands from floor.</w:t>
      </w:r>
    </w:p>
    <w:p w14:paraId="434C15FC" w14:textId="77777777" w:rsidR="002C4C35" w:rsidRPr="008D0D5D" w:rsidRDefault="002C4C35" w:rsidP="002C4C35">
      <w:pPr>
        <w:pStyle w:val="NoSpacing"/>
        <w:numPr>
          <w:ilvl w:val="0"/>
          <w:numId w:val="34"/>
        </w:numPr>
        <w:rPr>
          <w:rFonts w:ascii="Century Gothic" w:hAnsi="Century Gothic"/>
          <w:sz w:val="18"/>
          <w:szCs w:val="18"/>
        </w:rPr>
      </w:pPr>
      <w:bookmarkStart w:id="2" w:name="_Hlk33840899"/>
      <w:r w:rsidRPr="008D0D5D">
        <w:rPr>
          <w:rFonts w:ascii="Century Gothic" w:hAnsi="Century Gothic"/>
          <w:sz w:val="18"/>
          <w:szCs w:val="18"/>
        </w:rPr>
        <w:t xml:space="preserve">Mix the second batch of Premium Tinted Epoxy in your choice of colour </w:t>
      </w:r>
      <w:bookmarkEnd w:id="2"/>
      <w:r w:rsidRPr="008D0D5D">
        <w:rPr>
          <w:rFonts w:ascii="Century Gothic" w:hAnsi="Century Gothic"/>
          <w:sz w:val="18"/>
          <w:szCs w:val="18"/>
        </w:rPr>
        <w:t>in accordance to label instruction and pour onto the surface.  If outdoor and under direct sunlight, you may consider using Polyurethane which is UV stable and Non-Yellowing.</w:t>
      </w:r>
    </w:p>
    <w:p w14:paraId="58F43984" w14:textId="77777777" w:rsidR="002C4C35" w:rsidRPr="008D0D5D" w:rsidRDefault="002C4C35" w:rsidP="002C4C35">
      <w:pPr>
        <w:pStyle w:val="NoSpacing"/>
        <w:ind w:left="1440" w:hanging="1080"/>
        <w:rPr>
          <w:rFonts w:ascii="Century Gothic" w:hAnsi="Century Gothic"/>
          <w:sz w:val="18"/>
          <w:szCs w:val="18"/>
        </w:rPr>
      </w:pPr>
      <w:r w:rsidRPr="008D0D5D">
        <w:rPr>
          <w:rFonts w:ascii="Century Gothic" w:hAnsi="Century Gothic"/>
          <w:b/>
          <w:sz w:val="18"/>
          <w:szCs w:val="18"/>
        </w:rPr>
        <w:t>NOTE:</w:t>
      </w:r>
      <w:r w:rsidRPr="008D0D5D">
        <w:rPr>
          <w:rFonts w:ascii="Century Gothic" w:hAnsi="Century Gothic"/>
          <w:sz w:val="18"/>
          <w:szCs w:val="18"/>
        </w:rPr>
        <w:tab/>
        <w:t>Now you are on the clock, DO NOT waste time, initiate application.  You must be prepared for application.  One person applies the corners and edges using baby-roller or a brush and another person apply to the main floor.  If you are slow, pour the resin on the floor, to slow down the curing process.  Apply and roll evenly.</w:t>
      </w:r>
    </w:p>
    <w:p w14:paraId="2C4F6D0C"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The pot life of Premium Tinted Epoxy is 45min, plan your work to be completed well within 45min.</w:t>
      </w:r>
    </w:p>
    <w:p w14:paraId="7E173501"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Ideally, mix 4Lt at a time.</w:t>
      </w:r>
    </w:p>
    <w:p w14:paraId="3C28F5C3"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When, you are happy with the topcoat, take the masking tapes off the walls as it will be too hard to take off once cured.</w:t>
      </w:r>
      <w:r w:rsidRPr="008D0D5D">
        <w:rPr>
          <w:rFonts w:ascii="Century Gothic" w:hAnsi="Century Gothic"/>
          <w:noProof/>
          <w:sz w:val="18"/>
          <w:szCs w:val="18"/>
        </w:rPr>
        <w:t xml:space="preserve"> </w:t>
      </w:r>
    </w:p>
    <w:p w14:paraId="0A4F1CED" w14:textId="0407318F" w:rsidR="002C4C35" w:rsidRPr="002D7521" w:rsidRDefault="002C4C35" w:rsidP="00303047">
      <w:pPr>
        <w:pStyle w:val="NoSpacing"/>
        <w:numPr>
          <w:ilvl w:val="0"/>
          <w:numId w:val="34"/>
        </w:numPr>
        <w:rPr>
          <w:rFonts w:ascii="Century Gothic" w:hAnsi="Century Gothic"/>
          <w:sz w:val="18"/>
          <w:szCs w:val="18"/>
        </w:rPr>
      </w:pPr>
      <w:r w:rsidRPr="008D0D5D">
        <w:rPr>
          <w:rFonts w:ascii="Century Gothic" w:hAnsi="Century Gothic"/>
          <w:sz w:val="18"/>
          <w:szCs w:val="18"/>
        </w:rPr>
        <w:t>Clear the floor, wipe and clean all your tools.</w:t>
      </w:r>
    </w:p>
    <w:p w14:paraId="5F0A16F5"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Let it cure over-night (16 hours).  The floor is cured after 16 hours, trafficable and you can use the floor, however, NO driving or stretching furniture over the floor for one week.  Treat it with care, especially during the first few days of curing process.</w:t>
      </w:r>
    </w:p>
    <w:p w14:paraId="211FAD58" w14:textId="77777777" w:rsidR="002C4C35" w:rsidRPr="008D0D5D" w:rsidRDefault="002C4C35" w:rsidP="002C4C35">
      <w:pPr>
        <w:pStyle w:val="NoSpacing"/>
        <w:numPr>
          <w:ilvl w:val="0"/>
          <w:numId w:val="34"/>
        </w:numPr>
        <w:rPr>
          <w:rFonts w:ascii="Century Gothic" w:hAnsi="Century Gothic"/>
          <w:sz w:val="18"/>
          <w:szCs w:val="18"/>
        </w:rPr>
      </w:pPr>
      <w:r w:rsidRPr="008D0D5D">
        <w:rPr>
          <w:rFonts w:ascii="Century Gothic" w:hAnsi="Century Gothic"/>
          <w:sz w:val="18"/>
          <w:szCs w:val="18"/>
        </w:rPr>
        <w:t>It takes seven days till the Epoxy reaches its optimal hardness and strength. Epoxy gets harder and harder everyday of its life.</w:t>
      </w:r>
    </w:p>
    <w:p w14:paraId="5749BCF8"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For further advise, please refer to our brochure, website or contact technical team at Shimicoat.</w:t>
      </w:r>
    </w:p>
    <w:p w14:paraId="42E3522E" w14:textId="77777777" w:rsidR="002C4C35" w:rsidRPr="008D0D5D" w:rsidRDefault="002C4C35" w:rsidP="002C4C35">
      <w:pPr>
        <w:rPr>
          <w:rFonts w:ascii="Century Gothic" w:hAnsi="Century Gothic"/>
          <w:sz w:val="18"/>
          <w:szCs w:val="18"/>
          <w:lang w:val="en-US"/>
        </w:rPr>
      </w:pPr>
    </w:p>
    <w:p w14:paraId="25D4919E" w14:textId="77777777" w:rsidR="002C4C35" w:rsidRPr="002D7521" w:rsidRDefault="002C4C35" w:rsidP="002C4C35">
      <w:pPr>
        <w:pStyle w:val="Heading2"/>
        <w:rPr>
          <w:rFonts w:ascii="Century Gothic" w:hAnsi="Century Gothic"/>
          <w:b/>
          <w:bCs/>
          <w:sz w:val="18"/>
          <w:szCs w:val="18"/>
        </w:rPr>
      </w:pPr>
      <w:r w:rsidRPr="002D7521">
        <w:rPr>
          <w:rFonts w:ascii="Century Gothic" w:hAnsi="Century Gothic"/>
          <w:b/>
          <w:bCs/>
          <w:sz w:val="18"/>
          <w:szCs w:val="18"/>
        </w:rPr>
        <w:t>Why is Slip Resistant Flooring important for Homes</w:t>
      </w:r>
    </w:p>
    <w:p w14:paraId="66E32B3E"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Although many homeowners prefer installing finely polished shiny tile floors, hardwood floors or gorgeous looking granite, these materials always come with the risk of causing potentially dangerous slips and trips. We all know that smooth floors are easier to slip on, particularly when water is spilled. The condition can worsen, particularly when children and seniors are involved. This emphasizes the need to consider a slip resistant floor that can replace hazardous flooring and increase traction, especially for certain areas exposed to rain or high traffic such as entries, balconies, steps, etc.</w:t>
      </w:r>
    </w:p>
    <w:p w14:paraId="33FEE95A"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Most homes feature hard flooring that includes vinyl, linoleum, ceramic smooth tile, smooth stone, concrete and others in some part of the home interior like the bathroom, laundry, kitchen and even garage. These areas are more prone to slips and trips as the chances of water spillage are higher.</w:t>
      </w:r>
    </w:p>
    <w:p w14:paraId="554AF6E3" w14:textId="77777777" w:rsidR="002C4C35" w:rsidRPr="008D0D5D" w:rsidRDefault="002C4C35" w:rsidP="002C4C35">
      <w:pPr>
        <w:pStyle w:val="NoSpacing"/>
        <w:rPr>
          <w:rFonts w:ascii="Century Gothic" w:hAnsi="Century Gothic"/>
          <w:sz w:val="18"/>
          <w:szCs w:val="18"/>
        </w:rPr>
      </w:pPr>
    </w:p>
    <w:p w14:paraId="37EE5076" w14:textId="77777777" w:rsidR="002C4C35" w:rsidRPr="002D7521" w:rsidRDefault="002C4C35" w:rsidP="002C4C35">
      <w:pPr>
        <w:pStyle w:val="Heading2"/>
        <w:rPr>
          <w:rFonts w:ascii="Century Gothic" w:hAnsi="Century Gothic"/>
          <w:b/>
          <w:bCs/>
          <w:sz w:val="18"/>
          <w:szCs w:val="18"/>
        </w:rPr>
      </w:pPr>
      <w:r w:rsidRPr="002D7521">
        <w:rPr>
          <w:rFonts w:ascii="Century Gothic" w:hAnsi="Century Gothic"/>
          <w:b/>
          <w:bCs/>
          <w:sz w:val="18"/>
          <w:szCs w:val="18"/>
        </w:rPr>
        <w:t>What to do:</w:t>
      </w:r>
    </w:p>
    <w:p w14:paraId="4C918B38"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When it comes to young children and an aging population, it is especially important to create an accident-free home.  One of the first areas that can be addressed is by eliminating any types of slip inducing flooring and replacing them with a safer option.</w:t>
      </w:r>
    </w:p>
    <w:p w14:paraId="0696C0B5"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 </w:t>
      </w:r>
    </w:p>
    <w:p w14:paraId="606B9FAB"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One option to consider is SHIMICOAT range of decorative polyaspartic and epoxy coatings. SHIMICOAT provides a unique and decorative alternative to tile and other flooring.  With added benefits of Xtra Grip SlipRes,  these “Rolled” floor coatings can be applied over old and new concrete and other substrates, providing the home owner with a choice of beautiful colours and a finish that is both slip-resistant, durable, modern, hygiene and functional.</w:t>
      </w:r>
    </w:p>
    <w:p w14:paraId="1BD93AA4" w14:textId="77777777" w:rsidR="002C4C35" w:rsidRPr="002D7521" w:rsidRDefault="002C4C35" w:rsidP="002C4C35">
      <w:pPr>
        <w:pStyle w:val="Heading2"/>
        <w:rPr>
          <w:rFonts w:ascii="Century Gothic" w:hAnsi="Century Gothic"/>
          <w:b/>
          <w:bCs/>
          <w:sz w:val="18"/>
          <w:szCs w:val="18"/>
        </w:rPr>
      </w:pPr>
      <w:r w:rsidRPr="002D7521">
        <w:rPr>
          <w:rFonts w:ascii="Century Gothic" w:hAnsi="Century Gothic"/>
          <w:b/>
          <w:bCs/>
          <w:sz w:val="18"/>
          <w:szCs w:val="18"/>
        </w:rPr>
        <w:t>Benefits:</w:t>
      </w:r>
    </w:p>
    <w:p w14:paraId="77AB5F0C" w14:textId="77777777" w:rsidR="002C4C35" w:rsidRPr="008D0D5D" w:rsidRDefault="002C4C35" w:rsidP="002C4C35">
      <w:pPr>
        <w:pStyle w:val="NoSpacing"/>
        <w:numPr>
          <w:ilvl w:val="0"/>
          <w:numId w:val="35"/>
        </w:numPr>
        <w:rPr>
          <w:rFonts w:ascii="Century Gothic" w:hAnsi="Century Gothic"/>
          <w:sz w:val="18"/>
          <w:szCs w:val="18"/>
        </w:rPr>
      </w:pPr>
      <w:r w:rsidRPr="008D0D5D">
        <w:rPr>
          <w:rFonts w:ascii="Century Gothic" w:hAnsi="Century Gothic"/>
          <w:sz w:val="18"/>
          <w:szCs w:val="18"/>
        </w:rPr>
        <w:t>SHIMICOAT floor coating materials can be applied on concrete and other hard surfaces enhancing the look and feel of the floor.</w:t>
      </w:r>
    </w:p>
    <w:p w14:paraId="046A356A" w14:textId="77777777" w:rsidR="002C4C35" w:rsidRPr="008D0D5D" w:rsidRDefault="002C4C35" w:rsidP="002C4C35">
      <w:pPr>
        <w:pStyle w:val="NoSpacing"/>
        <w:numPr>
          <w:ilvl w:val="0"/>
          <w:numId w:val="35"/>
        </w:numPr>
        <w:rPr>
          <w:rFonts w:ascii="Century Gothic" w:hAnsi="Century Gothic"/>
          <w:sz w:val="18"/>
          <w:szCs w:val="18"/>
        </w:rPr>
      </w:pPr>
      <w:r w:rsidRPr="008D0D5D">
        <w:rPr>
          <w:rFonts w:ascii="Century Gothic" w:hAnsi="Century Gothic"/>
          <w:sz w:val="18"/>
          <w:szCs w:val="18"/>
        </w:rPr>
        <w:t>Xtra Grip SlipRes can be added to eliminate the risk of slip in any wet area.</w:t>
      </w:r>
    </w:p>
    <w:p w14:paraId="798FE644" w14:textId="77777777" w:rsidR="002C4C35" w:rsidRPr="008D0D5D" w:rsidRDefault="002C4C35" w:rsidP="002C4C35">
      <w:pPr>
        <w:pStyle w:val="NoSpacing"/>
        <w:numPr>
          <w:ilvl w:val="0"/>
          <w:numId w:val="35"/>
        </w:numPr>
        <w:rPr>
          <w:rFonts w:ascii="Century Gothic" w:hAnsi="Century Gothic"/>
          <w:sz w:val="18"/>
          <w:szCs w:val="18"/>
        </w:rPr>
      </w:pPr>
      <w:r w:rsidRPr="008D0D5D">
        <w:rPr>
          <w:rFonts w:ascii="Century Gothic" w:hAnsi="Century Gothic"/>
          <w:sz w:val="18"/>
          <w:szCs w:val="18"/>
        </w:rPr>
        <w:t>SHIMICOAT floor coating solutions work effectively in all conditions such as greasy, wet or dry floors with the addition of Xtra Grip SlipRes.</w:t>
      </w:r>
    </w:p>
    <w:p w14:paraId="2081B8D7" w14:textId="77777777" w:rsidR="002C4C35" w:rsidRPr="008D0D5D" w:rsidRDefault="002C4C35" w:rsidP="002C4C35">
      <w:pPr>
        <w:pStyle w:val="NoSpacing"/>
        <w:numPr>
          <w:ilvl w:val="0"/>
          <w:numId w:val="35"/>
        </w:numPr>
        <w:rPr>
          <w:rFonts w:ascii="Century Gothic" w:hAnsi="Century Gothic"/>
          <w:sz w:val="18"/>
          <w:szCs w:val="18"/>
        </w:rPr>
      </w:pPr>
      <w:r w:rsidRPr="008D0D5D">
        <w:rPr>
          <w:rFonts w:ascii="Century Gothic" w:hAnsi="Century Gothic"/>
          <w:sz w:val="18"/>
          <w:szCs w:val="18"/>
        </w:rPr>
        <w:t>Our products are easy and fast to apply - even in a day (depending on the size of the area). There is no need to wait long for the floor to dry, one day application, one day curing.  Rapid fast “Return to Normal”.</w:t>
      </w:r>
    </w:p>
    <w:p w14:paraId="2B9CC694" w14:textId="77777777" w:rsidR="002C4C35" w:rsidRPr="008D0D5D" w:rsidRDefault="002C4C35" w:rsidP="002C4C35">
      <w:pPr>
        <w:rPr>
          <w:rFonts w:ascii="Century Gothic" w:hAnsi="Century Gothic"/>
          <w:sz w:val="18"/>
          <w:szCs w:val="18"/>
        </w:rPr>
      </w:pPr>
      <w:r w:rsidRPr="008D0D5D">
        <w:rPr>
          <w:rFonts w:ascii="Century Gothic" w:hAnsi="Century Gothic"/>
          <w:sz w:val="18"/>
          <w:szCs w:val="18"/>
        </w:rPr>
        <w:t>Anti-slip treatment can be effective for five years and over, reapplication is easy and economical.</w:t>
      </w:r>
    </w:p>
    <w:p w14:paraId="091A0C83" w14:textId="77777777" w:rsidR="002C4C35" w:rsidRPr="008D0D5D" w:rsidRDefault="002C4C35" w:rsidP="00303047">
      <w:pPr>
        <w:pStyle w:val="NoSpacing"/>
        <w:rPr>
          <w:rFonts w:ascii="Century Gothic" w:hAnsi="Century Gothic" w:cs="Arial"/>
          <w:b/>
          <w:bCs/>
          <w:sz w:val="18"/>
          <w:szCs w:val="18"/>
        </w:rPr>
      </w:pPr>
    </w:p>
    <w:p w14:paraId="00B6E864" w14:textId="77777777" w:rsidR="00BA1F4F" w:rsidRPr="002D7521" w:rsidRDefault="00BA1F4F" w:rsidP="002D7521">
      <w:pPr>
        <w:pStyle w:val="NoSpacing"/>
      </w:pPr>
    </w:p>
    <w:p w14:paraId="59902F79" w14:textId="77777777" w:rsidR="002C4C35" w:rsidRPr="002D7521" w:rsidRDefault="002C4C35" w:rsidP="002D7521">
      <w:pPr>
        <w:pStyle w:val="NoSpacing"/>
      </w:pPr>
    </w:p>
    <w:p w14:paraId="093F863B" w14:textId="77777777" w:rsidR="002C4C35" w:rsidRPr="002D7521" w:rsidRDefault="002C4C35" w:rsidP="002C4C35">
      <w:pPr>
        <w:pStyle w:val="Heading2"/>
        <w:rPr>
          <w:rFonts w:ascii="Century Gothic" w:hAnsi="Century Gothic"/>
          <w:b/>
          <w:bCs/>
          <w:sz w:val="18"/>
          <w:szCs w:val="18"/>
        </w:rPr>
      </w:pPr>
      <w:r w:rsidRPr="002D7521">
        <w:rPr>
          <w:rFonts w:ascii="Century Gothic" w:hAnsi="Century Gothic"/>
          <w:b/>
          <w:bCs/>
          <w:sz w:val="18"/>
          <w:szCs w:val="18"/>
        </w:rPr>
        <w:lastRenderedPageBreak/>
        <w:t>The slip resistance test classification and the mean angle of inclination:</w:t>
      </w:r>
    </w:p>
    <w:p w14:paraId="4652FF91" w14:textId="768B7781"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SHIMICOAT implement Australian Standard for characterization of surface materials and determination of friction factors under wet and dry conditions.</w:t>
      </w:r>
    </w:p>
    <w:p w14:paraId="79234453"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This Standard is also intended for evaluating surface applications and treatments including products such as sealers, polishes and etchants which may modify the surface characteristics of pedestrian surfaces.</w:t>
      </w:r>
    </w:p>
    <w:p w14:paraId="4F7D1A87" w14:textId="77777777" w:rsidR="002C4C35" w:rsidRPr="008D0D5D" w:rsidRDefault="002C4C35" w:rsidP="002C4C35">
      <w:pPr>
        <w:rPr>
          <w:rFonts w:ascii="Century Gothic" w:hAnsi="Century Gothic"/>
          <w:sz w:val="18"/>
          <w:szCs w:val="18"/>
        </w:rPr>
      </w:pPr>
      <w:r w:rsidRPr="008D0D5D">
        <w:rPr>
          <w:rFonts w:ascii="Century Gothic" w:hAnsi="Century Gothic"/>
          <w:sz w:val="18"/>
          <w:szCs w:val="18"/>
        </w:rPr>
        <w:t>The method for the measurement of wet slip resistance being used for external and internal pedestrian surfaces and those pedestrian surfaces that have a reasonably foreseeable risk of the presence of wet substances such as water, grease and oil.  For further information please contact our technical team at SHIMICOAT Pty Ltd.</w:t>
      </w:r>
    </w:p>
    <w:tbl>
      <w:tblPr>
        <w:tblStyle w:val="TableGrid"/>
        <w:tblpPr w:leftFromText="180" w:rightFromText="180" w:vertAnchor="text" w:horzAnchor="margin" w:tblpXSpec="right" w:tblpY="1"/>
        <w:tblW w:w="2162" w:type="dxa"/>
        <w:tblLook w:val="04A0" w:firstRow="1" w:lastRow="0" w:firstColumn="1" w:lastColumn="0" w:noHBand="0" w:noVBand="1"/>
      </w:tblPr>
      <w:tblGrid>
        <w:gridCol w:w="2162"/>
      </w:tblGrid>
      <w:tr w:rsidR="002D7521" w:rsidRPr="008D0D5D" w14:paraId="476B93BC" w14:textId="77777777" w:rsidTr="002D7521">
        <w:tc>
          <w:tcPr>
            <w:tcW w:w="2162" w:type="dxa"/>
            <w:tcBorders>
              <w:top w:val="single" w:sz="4" w:space="0" w:color="auto"/>
              <w:left w:val="single" w:sz="4" w:space="0" w:color="auto"/>
              <w:bottom w:val="single" w:sz="4" w:space="0" w:color="auto"/>
              <w:right w:val="single" w:sz="4" w:space="0" w:color="auto"/>
            </w:tcBorders>
            <w:shd w:val="clear" w:color="auto" w:fill="1A9BBB"/>
            <w:hideMark/>
          </w:tcPr>
          <w:p w14:paraId="1C536C39" w14:textId="77777777" w:rsidR="002D7521" w:rsidRPr="008D0D5D" w:rsidRDefault="002D7521" w:rsidP="002D7521">
            <w:pPr>
              <w:jc w:val="center"/>
              <w:rPr>
                <w:rFonts w:ascii="Century Gothic" w:hAnsi="Century Gothic"/>
                <w:b/>
                <w:bCs/>
                <w:sz w:val="18"/>
                <w:szCs w:val="18"/>
              </w:rPr>
            </w:pPr>
            <w:r w:rsidRPr="008D0D5D">
              <w:rPr>
                <w:rFonts w:ascii="Century Gothic" w:hAnsi="Century Gothic"/>
                <w:b/>
                <w:bCs/>
                <w:sz w:val="18"/>
                <w:szCs w:val="18"/>
              </w:rPr>
              <w:t>Pack Size</w:t>
            </w:r>
          </w:p>
        </w:tc>
      </w:tr>
      <w:tr w:rsidR="002D7521" w:rsidRPr="008D0D5D" w14:paraId="3A483B7E" w14:textId="77777777" w:rsidTr="002D7521">
        <w:tc>
          <w:tcPr>
            <w:tcW w:w="2162" w:type="dxa"/>
            <w:tcBorders>
              <w:top w:val="single" w:sz="4" w:space="0" w:color="auto"/>
              <w:left w:val="single" w:sz="4" w:space="0" w:color="auto"/>
              <w:bottom w:val="single" w:sz="4" w:space="0" w:color="auto"/>
              <w:right w:val="single" w:sz="4" w:space="0" w:color="auto"/>
            </w:tcBorders>
            <w:hideMark/>
          </w:tcPr>
          <w:p w14:paraId="050F62A6" w14:textId="77777777" w:rsidR="002D7521" w:rsidRPr="008D0D5D" w:rsidRDefault="002D7521" w:rsidP="002D7521">
            <w:pPr>
              <w:jc w:val="center"/>
              <w:rPr>
                <w:rFonts w:ascii="Century Gothic" w:hAnsi="Century Gothic"/>
                <w:sz w:val="18"/>
                <w:szCs w:val="18"/>
              </w:rPr>
            </w:pPr>
            <w:r w:rsidRPr="008D0D5D">
              <w:rPr>
                <w:rFonts w:ascii="Century Gothic" w:hAnsi="Century Gothic"/>
                <w:sz w:val="18"/>
                <w:szCs w:val="18"/>
              </w:rPr>
              <w:t>20Kg</w:t>
            </w:r>
          </w:p>
        </w:tc>
      </w:tr>
    </w:tbl>
    <w:p w14:paraId="6913FC18" w14:textId="77777777" w:rsidR="008D0D5D" w:rsidRPr="002D7521" w:rsidRDefault="008D0D5D" w:rsidP="002D7521">
      <w:pPr>
        <w:pStyle w:val="NoSpacing"/>
        <w:shd w:val="clear" w:color="auto" w:fill="1A9BBB"/>
        <w:rPr>
          <w:rFonts w:ascii="Century Gothic" w:hAnsi="Century Gothic"/>
          <w:sz w:val="18"/>
          <w:szCs w:val="18"/>
        </w:rPr>
      </w:pPr>
      <w:r w:rsidRPr="002D7521">
        <w:rPr>
          <w:rFonts w:ascii="Century Gothic" w:hAnsi="Century Gothic"/>
          <w:sz w:val="18"/>
          <w:szCs w:val="18"/>
        </w:rPr>
        <w:t>Pack Sizes</w:t>
      </w:r>
    </w:p>
    <w:p w14:paraId="2CB391B2" w14:textId="77777777" w:rsidR="002D7521" w:rsidRDefault="002D7521" w:rsidP="002D7521">
      <w:pPr>
        <w:pStyle w:val="NoSpacing"/>
        <w:rPr>
          <w:rFonts w:ascii="Century Gothic" w:hAnsi="Century Gothic"/>
          <w:sz w:val="18"/>
          <w:szCs w:val="18"/>
        </w:rPr>
      </w:pPr>
    </w:p>
    <w:p w14:paraId="08C1D2DB" w14:textId="62CB4F71" w:rsidR="002C4C35" w:rsidRPr="002D7521" w:rsidRDefault="002C4C35" w:rsidP="002D7521">
      <w:pPr>
        <w:pStyle w:val="NoSpacing"/>
        <w:shd w:val="clear" w:color="auto" w:fill="1A9BBB"/>
        <w:rPr>
          <w:rFonts w:ascii="Century Gothic" w:hAnsi="Century Gothic"/>
          <w:sz w:val="18"/>
          <w:szCs w:val="18"/>
        </w:rPr>
      </w:pPr>
      <w:r w:rsidRPr="002D7521">
        <w:rPr>
          <w:rFonts w:ascii="Century Gothic" w:hAnsi="Century Gothic"/>
          <w:sz w:val="18"/>
          <w:szCs w:val="18"/>
        </w:rPr>
        <w:t>WARNING</w:t>
      </w:r>
    </w:p>
    <w:p w14:paraId="0EC2E225" w14:textId="77777777" w:rsidR="002C4C35" w:rsidRPr="002D7521" w:rsidRDefault="002C4C35" w:rsidP="002D7521">
      <w:pPr>
        <w:pStyle w:val="NoSpacing"/>
        <w:rPr>
          <w:rFonts w:ascii="Century Gothic" w:hAnsi="Century Gothic"/>
          <w:sz w:val="18"/>
          <w:szCs w:val="18"/>
        </w:rPr>
      </w:pPr>
      <w:r w:rsidRPr="002D7521">
        <w:rPr>
          <w:rFonts w:ascii="Century Gothic" w:hAnsi="Century Gothic"/>
          <w:sz w:val="18"/>
          <w:szCs w:val="18"/>
        </w:rPr>
        <w:t>Keep out of reach of children</w:t>
      </w:r>
    </w:p>
    <w:p w14:paraId="656A5CF6" w14:textId="77777777" w:rsidR="002C4C35" w:rsidRPr="002D7521" w:rsidRDefault="002C4C35" w:rsidP="002D7521">
      <w:pPr>
        <w:pStyle w:val="NoSpacing"/>
        <w:rPr>
          <w:rFonts w:ascii="Century Gothic" w:hAnsi="Century Gothic"/>
          <w:sz w:val="18"/>
          <w:szCs w:val="18"/>
        </w:rPr>
      </w:pPr>
      <w:r w:rsidRPr="002D7521">
        <w:rPr>
          <w:rFonts w:ascii="Century Gothic" w:hAnsi="Century Gothic"/>
          <w:sz w:val="18"/>
          <w:szCs w:val="18"/>
        </w:rPr>
        <w:t>Read Safety Material Data Sheet (MSDS) of the product prior to use.</w:t>
      </w:r>
    </w:p>
    <w:p w14:paraId="3C7D3A0F" w14:textId="77777777" w:rsidR="002C4C35" w:rsidRPr="008D0D5D" w:rsidRDefault="002C4C35" w:rsidP="002D7521">
      <w:pPr>
        <w:pStyle w:val="NoSpacing"/>
        <w:shd w:val="clear" w:color="auto" w:fill="1A9BBB"/>
        <w:rPr>
          <w:rFonts w:ascii="Century Gothic" w:eastAsia="Times New Roman" w:hAnsi="Century Gothic"/>
          <w:sz w:val="18"/>
          <w:szCs w:val="18"/>
          <w:lang w:eastAsia="en-AU"/>
        </w:rPr>
      </w:pPr>
      <w:r w:rsidRPr="008D0D5D">
        <w:rPr>
          <w:rFonts w:ascii="Century Gothic" w:eastAsia="Times New Roman" w:hAnsi="Century Gothic"/>
          <w:sz w:val="18"/>
          <w:szCs w:val="18"/>
          <w:lang w:eastAsia="en-AU"/>
        </w:rPr>
        <w:t>Storage</w:t>
      </w:r>
    </w:p>
    <w:p w14:paraId="2B29327C" w14:textId="77777777" w:rsidR="002C4C35" w:rsidRPr="008D0D5D" w:rsidRDefault="002C4C35" w:rsidP="002C4C35">
      <w:pPr>
        <w:pStyle w:val="NoSpacing"/>
        <w:rPr>
          <w:rFonts w:ascii="Century Gothic" w:hAnsi="Century Gothic"/>
          <w:sz w:val="18"/>
          <w:szCs w:val="18"/>
        </w:rPr>
      </w:pPr>
      <w:r w:rsidRPr="008D0D5D">
        <w:rPr>
          <w:rFonts w:ascii="Century Gothic" w:hAnsi="Century Gothic"/>
          <w:sz w:val="18"/>
          <w:szCs w:val="18"/>
        </w:rPr>
        <w:t>The products shall be stored out of direct sunlight and heat at all times.  The shelf life of the product is 24 months.</w:t>
      </w:r>
    </w:p>
    <w:bookmarkEnd w:id="0"/>
    <w:p w14:paraId="38B62D0C" w14:textId="42FC2D8A" w:rsidR="005C625C" w:rsidRPr="008D0D5D" w:rsidRDefault="005C625C" w:rsidP="005C625C">
      <w:pPr>
        <w:rPr>
          <w:rFonts w:ascii="Century Gothic" w:hAnsi="Century Gothic"/>
          <w:sz w:val="18"/>
          <w:szCs w:val="18"/>
        </w:rPr>
      </w:pPr>
      <w:r w:rsidRPr="008D0D5D">
        <w:rPr>
          <w:rFonts w:ascii="Century Gothic" w:hAnsi="Century Gothic"/>
          <w:b/>
          <w:bCs/>
          <w:sz w:val="18"/>
          <w:szCs w:val="18"/>
        </w:rPr>
        <w:t xml:space="preserve">Combatting Corrosion in </w:t>
      </w:r>
      <w:r w:rsidR="004870A3" w:rsidRPr="008D0D5D">
        <w:rPr>
          <w:rFonts w:ascii="Century Gothic" w:hAnsi="Century Gothic"/>
          <w:b/>
          <w:bCs/>
          <w:sz w:val="18"/>
          <w:szCs w:val="18"/>
        </w:rPr>
        <w:t>Harsh</w:t>
      </w:r>
      <w:r w:rsidRPr="008D0D5D">
        <w:rPr>
          <w:rFonts w:ascii="Century Gothic" w:hAnsi="Century Gothic"/>
          <w:b/>
          <w:bCs/>
          <w:sz w:val="18"/>
          <w:szCs w:val="18"/>
        </w:rPr>
        <w:t xml:space="preserve"> Environments with SHIMICOAT</w:t>
      </w:r>
    </w:p>
    <w:p w14:paraId="3FEAEE6A" w14:textId="3EE218EC" w:rsidR="005C625C" w:rsidRPr="008D0D5D" w:rsidRDefault="004870A3" w:rsidP="005C625C">
      <w:pPr>
        <w:rPr>
          <w:rFonts w:ascii="Century Gothic" w:hAnsi="Century Gothic"/>
          <w:sz w:val="18"/>
          <w:szCs w:val="18"/>
        </w:rPr>
      </w:pPr>
      <w:r w:rsidRPr="008D0D5D">
        <w:rPr>
          <w:rFonts w:ascii="Century Gothic" w:hAnsi="Century Gothic"/>
          <w:sz w:val="18"/>
          <w:szCs w:val="18"/>
        </w:rPr>
        <w:t xml:space="preserve">Marine and Offshore harsh </w:t>
      </w:r>
      <w:r w:rsidR="005C625C" w:rsidRPr="008D0D5D">
        <w:rPr>
          <w:rFonts w:ascii="Century Gothic" w:hAnsi="Century Gothic"/>
          <w:sz w:val="18"/>
          <w:szCs w:val="18"/>
        </w:rPr>
        <w:t>environment</w:t>
      </w:r>
      <w:r w:rsidRPr="008D0D5D">
        <w:rPr>
          <w:rFonts w:ascii="Century Gothic" w:hAnsi="Century Gothic"/>
          <w:sz w:val="18"/>
          <w:szCs w:val="18"/>
        </w:rPr>
        <w:t>s</w:t>
      </w:r>
      <w:r w:rsidR="005C625C" w:rsidRPr="008D0D5D">
        <w:rPr>
          <w:rFonts w:ascii="Century Gothic" w:hAnsi="Century Gothic"/>
          <w:sz w:val="18"/>
          <w:szCs w:val="18"/>
        </w:rPr>
        <w:t xml:space="preserve"> </w:t>
      </w:r>
      <w:r w:rsidRPr="008D0D5D">
        <w:rPr>
          <w:rFonts w:ascii="Century Gothic" w:hAnsi="Century Gothic"/>
          <w:sz w:val="18"/>
          <w:szCs w:val="18"/>
        </w:rPr>
        <w:t>are</w:t>
      </w:r>
      <w:r w:rsidR="005C625C" w:rsidRPr="008D0D5D">
        <w:rPr>
          <w:rFonts w:ascii="Century Gothic" w:hAnsi="Century Gothic"/>
          <w:sz w:val="18"/>
          <w:szCs w:val="18"/>
        </w:rPr>
        <w:t xml:space="preserve"> inherently corrosive. Continuous exposure to wet, harsh atmospheres—especially in splash zones and underwater areas</w:t>
      </w:r>
      <w:r w:rsidRPr="008D0D5D">
        <w:rPr>
          <w:rFonts w:ascii="Century Gothic" w:hAnsi="Century Gothic"/>
          <w:sz w:val="18"/>
          <w:szCs w:val="18"/>
        </w:rPr>
        <w:t xml:space="preserve">, </w:t>
      </w:r>
      <w:r w:rsidR="005C625C" w:rsidRPr="008D0D5D">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32C9362B" w14:textId="02E2E3E3" w:rsidR="005C625C" w:rsidRPr="008D0D5D" w:rsidRDefault="005C625C" w:rsidP="005C625C">
      <w:pPr>
        <w:rPr>
          <w:rFonts w:ascii="Century Gothic" w:hAnsi="Century Gothic"/>
          <w:sz w:val="18"/>
          <w:szCs w:val="18"/>
        </w:rPr>
      </w:pPr>
      <w:r w:rsidRPr="008D0D5D">
        <w:rPr>
          <w:rFonts w:ascii="Century Gothic" w:hAnsi="Century Gothic"/>
          <w:b/>
          <w:bCs/>
          <w:sz w:val="18"/>
          <w:szCs w:val="18"/>
        </w:rPr>
        <w:t>SHIMICOAT In-Situ Protection &amp; Repair Systems</w:t>
      </w:r>
    </w:p>
    <w:p w14:paraId="6C2FEB68" w14:textId="473B031E" w:rsidR="005C625C" w:rsidRPr="008D0D5D" w:rsidRDefault="005C625C" w:rsidP="005C625C">
      <w:pPr>
        <w:rPr>
          <w:rFonts w:ascii="Century Gothic" w:hAnsi="Century Gothic"/>
          <w:sz w:val="18"/>
          <w:szCs w:val="18"/>
        </w:rPr>
      </w:pPr>
      <w:r w:rsidRPr="008D0D5D">
        <w:rPr>
          <w:rFonts w:ascii="Century Gothic" w:hAnsi="Century Gothic"/>
          <w:sz w:val="18"/>
          <w:szCs w:val="18"/>
        </w:rPr>
        <w:t xml:space="preserve">SHIMICOAT offers innovative in-situ solutions specifically designed for </w:t>
      </w:r>
      <w:r w:rsidR="00593812" w:rsidRPr="008D0D5D">
        <w:rPr>
          <w:rFonts w:ascii="Century Gothic" w:hAnsi="Century Gothic"/>
          <w:sz w:val="18"/>
          <w:szCs w:val="18"/>
        </w:rPr>
        <w:t xml:space="preserve">many industrial and commercial surfaces.  </w:t>
      </w:r>
      <w:r w:rsidRPr="008D0D5D">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8D0D5D" w:rsidRDefault="005C625C" w:rsidP="005C625C">
      <w:pPr>
        <w:rPr>
          <w:rFonts w:ascii="Century Gothic" w:hAnsi="Century Gothic"/>
          <w:sz w:val="18"/>
          <w:szCs w:val="18"/>
        </w:rPr>
      </w:pPr>
      <w:r w:rsidRPr="008D0D5D">
        <w:rPr>
          <w:rFonts w:ascii="Century Gothic" w:hAnsi="Century Gothic"/>
          <w:sz w:val="18"/>
          <w:szCs w:val="18"/>
        </w:rPr>
        <w:t>In addition to our comprehensive product range, SHIMICOAT provides surface-tolerant technologies that are highly effective even on wet, oily, or sweating substrates. These products are engineered for exceptional adhesion to steel, regardless of immersion conditions.</w:t>
      </w:r>
    </w:p>
    <w:p w14:paraId="2B83202E" w14:textId="77777777" w:rsidR="005C625C" w:rsidRPr="008D0D5D" w:rsidRDefault="005C625C" w:rsidP="005C625C">
      <w:pPr>
        <w:rPr>
          <w:rFonts w:ascii="Century Gothic" w:hAnsi="Century Gothic"/>
          <w:sz w:val="18"/>
          <w:szCs w:val="18"/>
        </w:rPr>
      </w:pPr>
      <w:r w:rsidRPr="008D0D5D">
        <w:rPr>
          <w:rFonts w:ascii="Century Gothic" w:hAnsi="Century Gothic"/>
          <w:b/>
          <w:bCs/>
          <w:sz w:val="18"/>
          <w:szCs w:val="18"/>
        </w:rPr>
        <w:t>Why Choose SHIMICOAT?</w:t>
      </w:r>
    </w:p>
    <w:p w14:paraId="5A06CD16" w14:textId="77777777" w:rsidR="00FF4B11" w:rsidRPr="008D0D5D" w:rsidRDefault="00FF4B11">
      <w:pPr>
        <w:pStyle w:val="NoSpacing"/>
        <w:numPr>
          <w:ilvl w:val="0"/>
          <w:numId w:val="3"/>
        </w:numPr>
        <w:rPr>
          <w:rFonts w:ascii="Century Gothic" w:hAnsi="Century Gothic"/>
          <w:sz w:val="18"/>
          <w:szCs w:val="18"/>
        </w:rPr>
        <w:sectPr w:rsidR="00FF4B11" w:rsidRPr="008D0D5D" w:rsidSect="00B1410D">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pPr>
    </w:p>
    <w:p w14:paraId="607641A0" w14:textId="31A594A6" w:rsidR="005C625C" w:rsidRPr="008D0D5D" w:rsidRDefault="005C625C">
      <w:pPr>
        <w:pStyle w:val="NoSpacing"/>
        <w:numPr>
          <w:ilvl w:val="0"/>
          <w:numId w:val="3"/>
        </w:numPr>
        <w:rPr>
          <w:rFonts w:ascii="Century Gothic" w:hAnsi="Century Gothic"/>
          <w:sz w:val="18"/>
          <w:szCs w:val="18"/>
        </w:rPr>
      </w:pPr>
      <w:r w:rsidRPr="008D0D5D">
        <w:rPr>
          <w:rFonts w:ascii="Century Gothic" w:hAnsi="Century Gothic"/>
          <w:sz w:val="18"/>
          <w:szCs w:val="18"/>
        </w:rPr>
        <w:t xml:space="preserve">Cures </w:t>
      </w:r>
      <w:r w:rsidR="00593812" w:rsidRPr="008D0D5D">
        <w:rPr>
          <w:rFonts w:ascii="Century Gothic" w:hAnsi="Century Gothic"/>
          <w:sz w:val="18"/>
          <w:szCs w:val="18"/>
        </w:rPr>
        <w:t>to Perfection</w:t>
      </w:r>
    </w:p>
    <w:p w14:paraId="33C08AD1" w14:textId="77777777" w:rsidR="005C625C" w:rsidRPr="008D0D5D" w:rsidRDefault="005C625C">
      <w:pPr>
        <w:pStyle w:val="NoSpacing"/>
        <w:numPr>
          <w:ilvl w:val="0"/>
          <w:numId w:val="3"/>
        </w:numPr>
        <w:rPr>
          <w:rFonts w:ascii="Century Gothic" w:hAnsi="Century Gothic"/>
          <w:sz w:val="18"/>
          <w:szCs w:val="18"/>
        </w:rPr>
      </w:pPr>
      <w:r w:rsidRPr="008D0D5D">
        <w:rPr>
          <w:rFonts w:ascii="Century Gothic" w:hAnsi="Century Gothic"/>
          <w:sz w:val="18"/>
          <w:szCs w:val="18"/>
        </w:rPr>
        <w:t>No hot work required</w:t>
      </w:r>
    </w:p>
    <w:p w14:paraId="7C9A38C8" w14:textId="77777777" w:rsidR="005C625C" w:rsidRPr="008D0D5D" w:rsidRDefault="005C625C">
      <w:pPr>
        <w:pStyle w:val="NoSpacing"/>
        <w:numPr>
          <w:ilvl w:val="0"/>
          <w:numId w:val="3"/>
        </w:numPr>
        <w:rPr>
          <w:rFonts w:ascii="Century Gothic" w:hAnsi="Century Gothic"/>
          <w:sz w:val="18"/>
          <w:szCs w:val="18"/>
        </w:rPr>
      </w:pPr>
      <w:r w:rsidRPr="008D0D5D">
        <w:rPr>
          <w:rFonts w:ascii="Century Gothic" w:hAnsi="Century Gothic"/>
          <w:sz w:val="18"/>
          <w:szCs w:val="18"/>
        </w:rPr>
        <w:t>Minimal surface preparation</w:t>
      </w:r>
    </w:p>
    <w:p w14:paraId="43814E16" w14:textId="5112DF6B" w:rsidR="005C625C" w:rsidRPr="008D0D5D" w:rsidRDefault="005C625C">
      <w:pPr>
        <w:pStyle w:val="NoSpacing"/>
        <w:numPr>
          <w:ilvl w:val="0"/>
          <w:numId w:val="3"/>
        </w:numPr>
        <w:rPr>
          <w:rFonts w:ascii="Century Gothic" w:hAnsi="Century Gothic"/>
          <w:sz w:val="18"/>
          <w:szCs w:val="18"/>
        </w:rPr>
      </w:pPr>
      <w:r w:rsidRPr="008D0D5D">
        <w:rPr>
          <w:rFonts w:ascii="Century Gothic" w:hAnsi="Century Gothic"/>
          <w:sz w:val="18"/>
          <w:szCs w:val="18"/>
        </w:rPr>
        <w:t>Strong adhesion to steel</w:t>
      </w:r>
      <w:r w:rsidR="00770DEE" w:rsidRPr="008D0D5D">
        <w:rPr>
          <w:rFonts w:ascii="Century Gothic" w:hAnsi="Century Gothic"/>
          <w:sz w:val="18"/>
          <w:szCs w:val="18"/>
        </w:rPr>
        <w:t xml:space="preserve"> / </w:t>
      </w:r>
      <w:r w:rsidR="00A51A88" w:rsidRPr="008D0D5D">
        <w:rPr>
          <w:rFonts w:ascii="Century Gothic" w:hAnsi="Century Gothic"/>
          <w:sz w:val="18"/>
          <w:szCs w:val="18"/>
        </w:rPr>
        <w:t>METAL</w:t>
      </w:r>
    </w:p>
    <w:p w14:paraId="529D7E87" w14:textId="77777777" w:rsidR="005C625C" w:rsidRPr="008D0D5D" w:rsidRDefault="005C625C">
      <w:pPr>
        <w:pStyle w:val="NoSpacing"/>
        <w:numPr>
          <w:ilvl w:val="0"/>
          <w:numId w:val="3"/>
        </w:numPr>
        <w:rPr>
          <w:rFonts w:ascii="Century Gothic" w:hAnsi="Century Gothic"/>
          <w:sz w:val="18"/>
          <w:szCs w:val="18"/>
        </w:rPr>
      </w:pPr>
      <w:r w:rsidRPr="008D0D5D">
        <w:rPr>
          <w:rFonts w:ascii="Century Gothic" w:hAnsi="Century Gothic"/>
          <w:sz w:val="18"/>
          <w:szCs w:val="18"/>
        </w:rPr>
        <w:t>Long-lasting, permanent protection</w:t>
      </w:r>
    </w:p>
    <w:p w14:paraId="7F0BE764" w14:textId="77777777" w:rsidR="005C625C" w:rsidRPr="008D0D5D" w:rsidRDefault="005C625C">
      <w:pPr>
        <w:pStyle w:val="NoSpacing"/>
        <w:numPr>
          <w:ilvl w:val="0"/>
          <w:numId w:val="3"/>
        </w:numPr>
        <w:rPr>
          <w:rFonts w:ascii="Century Gothic" w:hAnsi="Century Gothic"/>
          <w:sz w:val="18"/>
          <w:szCs w:val="18"/>
        </w:rPr>
      </w:pPr>
      <w:r w:rsidRPr="008D0D5D">
        <w:rPr>
          <w:rFonts w:ascii="Century Gothic" w:hAnsi="Century Gothic"/>
          <w:sz w:val="18"/>
          <w:szCs w:val="18"/>
        </w:rPr>
        <w:t>Proven performance globally</w:t>
      </w:r>
    </w:p>
    <w:p w14:paraId="51F6BDDA" w14:textId="77777777" w:rsidR="00FF4B11" w:rsidRPr="008D0D5D" w:rsidRDefault="00FF4B11" w:rsidP="005C625C">
      <w:pPr>
        <w:rPr>
          <w:rFonts w:ascii="Century Gothic" w:hAnsi="Century Gothic"/>
          <w:sz w:val="18"/>
          <w:szCs w:val="18"/>
        </w:rPr>
        <w:sectPr w:rsidR="00FF4B11" w:rsidRPr="008D0D5D" w:rsidSect="00FF4B11">
          <w:type w:val="continuous"/>
          <w:pgSz w:w="11906" w:h="16838"/>
          <w:pgMar w:top="1440" w:right="1440" w:bottom="1440" w:left="1440" w:header="708" w:footer="708" w:gutter="0"/>
          <w:cols w:num="2" w:space="708"/>
          <w:docGrid w:linePitch="360"/>
        </w:sectPr>
      </w:pPr>
    </w:p>
    <w:p w14:paraId="06B8EC2E" w14:textId="77777777" w:rsidR="005C625C" w:rsidRPr="008D0D5D" w:rsidRDefault="005C625C" w:rsidP="005C625C">
      <w:pPr>
        <w:rPr>
          <w:rFonts w:ascii="Century Gothic" w:hAnsi="Century Gothic"/>
          <w:sz w:val="18"/>
          <w:szCs w:val="18"/>
        </w:rPr>
      </w:pPr>
      <w:r w:rsidRPr="008D0D5D">
        <w:rPr>
          <w:rFonts w:ascii="Century Gothic" w:hAnsi="Century Gothic"/>
          <w:sz w:val="18"/>
          <w:szCs w:val="18"/>
        </w:rPr>
        <w:t>SHIMICOAT’s surface-tolerant repair systems reduce maintenance costs and extend the life of your assets—above water, in splash zones, and underwater.</w:t>
      </w:r>
    </w:p>
    <w:p w14:paraId="7F495622" w14:textId="74C3AE11" w:rsidR="005C625C" w:rsidRDefault="005C625C" w:rsidP="005C625C">
      <w:pPr>
        <w:rPr>
          <w:rFonts w:ascii="Century Gothic" w:hAnsi="Century Gothic"/>
          <w:sz w:val="18"/>
          <w:szCs w:val="18"/>
        </w:rPr>
      </w:pPr>
      <w:r w:rsidRPr="008D0D5D">
        <w:rPr>
          <w:rFonts w:ascii="Century Gothic" w:hAnsi="Century Gothic"/>
          <w:b/>
          <w:bCs/>
          <w:sz w:val="18"/>
          <w:szCs w:val="18"/>
        </w:rPr>
        <w:t>Get in Touch</w:t>
      </w:r>
      <w:r w:rsidRPr="008D0D5D">
        <w:rPr>
          <w:rFonts w:ascii="Century Gothic" w:hAnsi="Century Gothic"/>
          <w:sz w:val="18"/>
          <w:szCs w:val="18"/>
        </w:rPr>
        <w:br/>
        <w:t xml:space="preserve">For more information on SHIMICOAT’s </w:t>
      </w:r>
      <w:r w:rsidR="00593812" w:rsidRPr="008D0D5D">
        <w:rPr>
          <w:rFonts w:ascii="Century Gothic" w:hAnsi="Century Gothic"/>
          <w:sz w:val="18"/>
          <w:szCs w:val="18"/>
        </w:rPr>
        <w:t>industrial</w:t>
      </w:r>
      <w:r w:rsidRPr="008D0D5D">
        <w:rPr>
          <w:rFonts w:ascii="Century Gothic" w:hAnsi="Century Gothic"/>
          <w:sz w:val="18"/>
          <w:szCs w:val="18"/>
        </w:rPr>
        <w:t xml:space="preserve"> solutions, contact your local SHIMICOAT representative today.</w:t>
      </w:r>
    </w:p>
    <w:p w14:paraId="5E9A1076" w14:textId="77777777" w:rsidR="002D7521" w:rsidRPr="008D0D5D" w:rsidRDefault="002D7521" w:rsidP="005C625C">
      <w:pPr>
        <w:rPr>
          <w:rFonts w:ascii="Century Gothic" w:hAnsi="Century Gothic"/>
          <w:sz w:val="18"/>
          <w:szCs w:val="18"/>
        </w:rPr>
      </w:pPr>
    </w:p>
    <w:p w14:paraId="7DC6A893" w14:textId="77777777" w:rsidR="00593812" w:rsidRPr="008D0D5D" w:rsidRDefault="00593812" w:rsidP="00593812">
      <w:pPr>
        <w:pStyle w:val="NoSpacing"/>
        <w:rPr>
          <w:rFonts w:ascii="Century Gothic" w:hAnsi="Century Gothic"/>
          <w:b/>
          <w:bCs/>
          <w:i/>
          <w:iCs/>
          <w:sz w:val="18"/>
          <w:szCs w:val="18"/>
        </w:rPr>
      </w:pPr>
      <w:r w:rsidRPr="008D0D5D">
        <w:rPr>
          <w:rFonts w:ascii="Century Gothic" w:hAnsi="Century Gothic"/>
          <w:b/>
          <w:bCs/>
          <w:i/>
          <w:iCs/>
          <w:sz w:val="18"/>
          <w:szCs w:val="18"/>
        </w:rPr>
        <w:t>DISCLAIMER</w:t>
      </w:r>
    </w:p>
    <w:p w14:paraId="493E1526" w14:textId="77777777" w:rsidR="00593812" w:rsidRPr="002D7521" w:rsidRDefault="00593812" w:rsidP="00593812">
      <w:pPr>
        <w:pStyle w:val="NoSpacing"/>
        <w:rPr>
          <w:rFonts w:ascii="Century Gothic" w:hAnsi="Century Gothic" w:cs="Arial"/>
          <w:sz w:val="18"/>
          <w:szCs w:val="18"/>
        </w:rPr>
      </w:pPr>
      <w:r w:rsidRPr="002D7521">
        <w:rPr>
          <w:rFonts w:ascii="Century Gothic" w:hAnsi="Century Gothic"/>
          <w:sz w:val="18"/>
          <w:szCs w:val="18"/>
        </w:rPr>
        <w:t>Material Safety Data Sheet, Technical and Environmental Data Sheet can be provided upon request.</w:t>
      </w:r>
    </w:p>
    <w:p w14:paraId="6DBE4106" w14:textId="77777777" w:rsidR="00593812" w:rsidRPr="002D7521" w:rsidRDefault="00593812" w:rsidP="00593812">
      <w:pPr>
        <w:pStyle w:val="NoSpacing"/>
        <w:rPr>
          <w:rFonts w:ascii="Century Gothic" w:hAnsi="Century Gothic"/>
          <w:sz w:val="18"/>
          <w:szCs w:val="18"/>
        </w:rPr>
      </w:pPr>
      <w:r w:rsidRPr="002D7521">
        <w:rPr>
          <w:rFonts w:ascii="Century Gothic" w:hAnsi="Century Gothic" w:cs="Arial"/>
          <w:sz w:val="18"/>
          <w:szCs w:val="18"/>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2D7521">
        <w:rPr>
          <w:rFonts w:ascii="Century Gothic" w:hAnsi="Century Gothic"/>
          <w:i/>
          <w:sz w:val="18"/>
          <w:szCs w:val="18"/>
        </w:rPr>
        <w:t>This information and all further technical advice are based on our present knowledge and experience.</w:t>
      </w:r>
    </w:p>
    <w:p w14:paraId="05775B51" w14:textId="577675A1" w:rsidR="005C625C" w:rsidRPr="008D0D5D" w:rsidRDefault="00593812" w:rsidP="005C625C">
      <w:pPr>
        <w:rPr>
          <w:rFonts w:ascii="Century Gothic" w:hAnsi="Century Gothic"/>
          <w:sz w:val="18"/>
          <w:szCs w:val="18"/>
        </w:rPr>
      </w:pPr>
      <w:r w:rsidRPr="002D7521">
        <w:rPr>
          <w:rFonts w:ascii="Century Gothic" w:hAnsi="Century Gothic"/>
          <w:i/>
          <w:sz w:val="18"/>
          <w:szCs w:val="18"/>
        </w:rPr>
        <w:t>The customer is not released from the obligation to conduct careful inspection and testing of supplied goods.</w:t>
      </w:r>
    </w:p>
    <w:p w14:paraId="4EF6ED2B" w14:textId="77777777" w:rsidR="005C625C" w:rsidRPr="008D0D5D" w:rsidRDefault="005C625C" w:rsidP="005C625C">
      <w:pPr>
        <w:rPr>
          <w:rFonts w:ascii="Century Gothic" w:hAnsi="Century Gothic"/>
          <w:sz w:val="18"/>
          <w:szCs w:val="18"/>
        </w:rPr>
      </w:pPr>
    </w:p>
    <w:sectPr w:rsidR="005C625C" w:rsidRPr="008D0D5D"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654C" w14:textId="77777777" w:rsidR="004001F4" w:rsidRDefault="004001F4" w:rsidP="008724E4">
      <w:r>
        <w:separator/>
      </w:r>
    </w:p>
  </w:endnote>
  <w:endnote w:type="continuationSeparator" w:id="0">
    <w:p w14:paraId="08333F00" w14:textId="77777777" w:rsidR="004001F4" w:rsidRDefault="004001F4"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0958A88"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A74D01">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9F42" w14:textId="77777777" w:rsidR="004001F4" w:rsidRDefault="004001F4" w:rsidP="008724E4">
      <w:r>
        <w:separator/>
      </w:r>
    </w:p>
  </w:footnote>
  <w:footnote w:type="continuationSeparator" w:id="0">
    <w:p w14:paraId="0BD3CE43" w14:textId="77777777" w:rsidR="004001F4" w:rsidRDefault="004001F4"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77C35" w14:textId="3008246F" w:rsidR="002D7521" w:rsidRPr="002D7521" w:rsidRDefault="002D7521" w:rsidP="002D7521">
                          <w:pPr>
                            <w:rPr>
                              <w:rFonts w:ascii="Century Gothic" w:hAnsi="Century Gothic"/>
                              <w:sz w:val="44"/>
                              <w:szCs w:val="44"/>
                              <w:lang w:val="en-US"/>
                            </w:rPr>
                          </w:pPr>
                          <w:r w:rsidRPr="002D7521">
                            <w:rPr>
                              <w:rFonts w:ascii="Century Gothic" w:hAnsi="Century Gothic"/>
                              <w:sz w:val="44"/>
                              <w:szCs w:val="44"/>
                              <w:lang w:val="en-US"/>
                            </w:rPr>
                            <w:t>Magnetite</w:t>
                          </w:r>
                          <w:r w:rsidRPr="002D7521">
                            <w:rPr>
                              <w:rFonts w:ascii="Century Gothic" w:hAnsi="Century Gothic"/>
                              <w:sz w:val="44"/>
                              <w:szCs w:val="44"/>
                              <w:lang w:val="en-US"/>
                            </w:rPr>
                            <w:t xml:space="preserve"> / </w:t>
                          </w:r>
                          <w:r w:rsidRPr="002D7521">
                            <w:rPr>
                              <w:rFonts w:ascii="Century Gothic" w:hAnsi="Century Gothic"/>
                              <w:i/>
                              <w:iCs/>
                              <w:sz w:val="44"/>
                              <w:szCs w:val="44"/>
                              <w:lang w:val="en-US"/>
                            </w:rPr>
                            <w:t>High Density Filler</w:t>
                          </w:r>
                        </w:p>
                        <w:p w14:paraId="7D48AE35" w14:textId="67AA4167" w:rsidR="00A775C0" w:rsidRPr="002D7521" w:rsidRDefault="00A775C0" w:rsidP="00971EE9">
                          <w:pPr>
                            <w:pStyle w:val="NoSpacing"/>
                            <w:rPr>
                              <w:rFonts w:ascii="Century Gothic" w:hAnsi="Century Gothic"/>
                              <w:b/>
                              <w:bCs/>
                              <w:sz w:val="24"/>
                              <w:szCs w:val="24"/>
                            </w:rPr>
                          </w:pPr>
                          <w:r w:rsidRPr="002D7521">
                            <w:rPr>
                              <w:rFonts w:ascii="Century Gothic" w:hAnsi="Century Gothic"/>
                              <w:b/>
                              <w:bCs/>
                              <w:sz w:val="24"/>
                              <w:szCs w:val="24"/>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14477C35" w14:textId="3008246F" w:rsidR="002D7521" w:rsidRPr="002D7521" w:rsidRDefault="002D7521" w:rsidP="002D7521">
                    <w:pPr>
                      <w:rPr>
                        <w:rFonts w:ascii="Century Gothic" w:hAnsi="Century Gothic"/>
                        <w:sz w:val="44"/>
                        <w:szCs w:val="44"/>
                        <w:lang w:val="en-US"/>
                      </w:rPr>
                    </w:pPr>
                    <w:r w:rsidRPr="002D7521">
                      <w:rPr>
                        <w:rFonts w:ascii="Century Gothic" w:hAnsi="Century Gothic"/>
                        <w:sz w:val="44"/>
                        <w:szCs w:val="44"/>
                        <w:lang w:val="en-US"/>
                      </w:rPr>
                      <w:t>Magnetite</w:t>
                    </w:r>
                    <w:r w:rsidRPr="002D7521">
                      <w:rPr>
                        <w:rFonts w:ascii="Century Gothic" w:hAnsi="Century Gothic"/>
                        <w:sz w:val="44"/>
                        <w:szCs w:val="44"/>
                        <w:lang w:val="en-US"/>
                      </w:rPr>
                      <w:t xml:space="preserve"> / </w:t>
                    </w:r>
                    <w:r w:rsidRPr="002D7521">
                      <w:rPr>
                        <w:rFonts w:ascii="Century Gothic" w:hAnsi="Century Gothic"/>
                        <w:i/>
                        <w:iCs/>
                        <w:sz w:val="44"/>
                        <w:szCs w:val="44"/>
                        <w:lang w:val="en-US"/>
                      </w:rPr>
                      <w:t>High Density Filler</w:t>
                    </w:r>
                  </w:p>
                  <w:p w14:paraId="7D48AE35" w14:textId="67AA4167" w:rsidR="00A775C0" w:rsidRPr="002D7521" w:rsidRDefault="00A775C0" w:rsidP="00971EE9">
                    <w:pPr>
                      <w:pStyle w:val="NoSpacing"/>
                      <w:rPr>
                        <w:rFonts w:ascii="Century Gothic" w:hAnsi="Century Gothic"/>
                        <w:b/>
                        <w:bCs/>
                        <w:sz w:val="24"/>
                        <w:szCs w:val="24"/>
                      </w:rPr>
                    </w:pPr>
                    <w:r w:rsidRPr="002D7521">
                      <w:rPr>
                        <w:rFonts w:ascii="Century Gothic" w:hAnsi="Century Gothic"/>
                        <w:b/>
                        <w:bCs/>
                        <w:sz w:val="24"/>
                        <w:szCs w:val="24"/>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31C"/>
    <w:multiLevelType w:val="hybridMultilevel"/>
    <w:tmpl w:val="E42024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8377B"/>
    <w:multiLevelType w:val="hybridMultilevel"/>
    <w:tmpl w:val="26585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EB6"/>
    <w:multiLevelType w:val="hybridMultilevel"/>
    <w:tmpl w:val="75CE0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96C5B"/>
    <w:multiLevelType w:val="hybridMultilevel"/>
    <w:tmpl w:val="6670758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8902E1"/>
    <w:multiLevelType w:val="hybridMultilevel"/>
    <w:tmpl w:val="5B3ED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064E1"/>
    <w:multiLevelType w:val="hybridMultilevel"/>
    <w:tmpl w:val="BE3C853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FE00A2C"/>
    <w:multiLevelType w:val="hybridMultilevel"/>
    <w:tmpl w:val="FC6EC98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B24E5"/>
    <w:multiLevelType w:val="hybridMultilevel"/>
    <w:tmpl w:val="5726C83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4"/>
  </w:num>
  <w:num w:numId="2" w16cid:durableId="1936594422">
    <w:abstractNumId w:val="19"/>
  </w:num>
  <w:num w:numId="3" w16cid:durableId="1549222732">
    <w:abstractNumId w:val="34"/>
  </w:num>
  <w:num w:numId="4" w16cid:durableId="516038351">
    <w:abstractNumId w:val="25"/>
  </w:num>
  <w:num w:numId="5" w16cid:durableId="1433666172">
    <w:abstractNumId w:val="14"/>
  </w:num>
  <w:num w:numId="6" w16cid:durableId="1121387421">
    <w:abstractNumId w:val="27"/>
  </w:num>
  <w:num w:numId="7" w16cid:durableId="1258175536">
    <w:abstractNumId w:val="22"/>
  </w:num>
  <w:num w:numId="8" w16cid:durableId="905452399">
    <w:abstractNumId w:val="23"/>
  </w:num>
  <w:num w:numId="9" w16cid:durableId="485779696">
    <w:abstractNumId w:val="8"/>
  </w:num>
  <w:num w:numId="10" w16cid:durableId="1860464153">
    <w:abstractNumId w:val="36"/>
  </w:num>
  <w:num w:numId="11" w16cid:durableId="678853531">
    <w:abstractNumId w:val="32"/>
  </w:num>
  <w:num w:numId="12" w16cid:durableId="1364282823">
    <w:abstractNumId w:val="11"/>
  </w:num>
  <w:num w:numId="13" w16cid:durableId="1444769467">
    <w:abstractNumId w:val="6"/>
  </w:num>
  <w:num w:numId="14" w16cid:durableId="625044527">
    <w:abstractNumId w:val="3"/>
  </w:num>
  <w:num w:numId="15" w16cid:durableId="303588269">
    <w:abstractNumId w:val="12"/>
  </w:num>
  <w:num w:numId="16" w16cid:durableId="1558977040">
    <w:abstractNumId w:val="17"/>
  </w:num>
  <w:num w:numId="17" w16cid:durableId="1805655284">
    <w:abstractNumId w:val="35"/>
  </w:num>
  <w:num w:numId="18" w16cid:durableId="1659796899">
    <w:abstractNumId w:val="4"/>
  </w:num>
  <w:num w:numId="19" w16cid:durableId="2117097130">
    <w:abstractNumId w:val="15"/>
  </w:num>
  <w:num w:numId="20" w16cid:durableId="931552755">
    <w:abstractNumId w:val="1"/>
  </w:num>
  <w:num w:numId="21" w16cid:durableId="556743913">
    <w:abstractNumId w:val="33"/>
  </w:num>
  <w:num w:numId="22" w16cid:durableId="2112622146">
    <w:abstractNumId w:val="28"/>
  </w:num>
  <w:num w:numId="23" w16cid:durableId="1205173804">
    <w:abstractNumId w:val="13"/>
  </w:num>
  <w:num w:numId="24" w16cid:durableId="2029483773">
    <w:abstractNumId w:val="31"/>
  </w:num>
  <w:num w:numId="25" w16cid:durableId="1687828145">
    <w:abstractNumId w:val="2"/>
  </w:num>
  <w:num w:numId="26" w16cid:durableId="1034189058">
    <w:abstractNumId w:val="30"/>
  </w:num>
  <w:num w:numId="27" w16cid:durableId="975062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26"/>
  </w:num>
  <w:num w:numId="29" w16cid:durableId="1781759321">
    <w:abstractNumId w:val="0"/>
  </w:num>
  <w:num w:numId="30" w16cid:durableId="374502721">
    <w:abstractNumId w:val="29"/>
  </w:num>
  <w:num w:numId="31" w16cid:durableId="1934246161">
    <w:abstractNumId w:val="21"/>
  </w:num>
  <w:num w:numId="32" w16cid:durableId="1402554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108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4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7084">
    <w:abstractNumId w:val="10"/>
  </w:num>
  <w:num w:numId="36" w16cid:durableId="413160668">
    <w:abstractNumId w:val="18"/>
  </w:num>
  <w:num w:numId="37" w16cid:durableId="46924312">
    <w:abstractNumId w:val="5"/>
  </w:num>
  <w:num w:numId="38" w16cid:durableId="80959200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0C4442"/>
    <w:rsid w:val="00120D55"/>
    <w:rsid w:val="00174E40"/>
    <w:rsid w:val="00175C48"/>
    <w:rsid w:val="001E10D5"/>
    <w:rsid w:val="00220A57"/>
    <w:rsid w:val="0022351E"/>
    <w:rsid w:val="00243318"/>
    <w:rsid w:val="00260CCD"/>
    <w:rsid w:val="002B3AA1"/>
    <w:rsid w:val="002C03A0"/>
    <w:rsid w:val="002C4C35"/>
    <w:rsid w:val="002C6447"/>
    <w:rsid w:val="002D7521"/>
    <w:rsid w:val="00303047"/>
    <w:rsid w:val="0030793D"/>
    <w:rsid w:val="00355D52"/>
    <w:rsid w:val="00362BD0"/>
    <w:rsid w:val="003A1A95"/>
    <w:rsid w:val="003A43DC"/>
    <w:rsid w:val="003F3910"/>
    <w:rsid w:val="004001F4"/>
    <w:rsid w:val="004413FA"/>
    <w:rsid w:val="00446035"/>
    <w:rsid w:val="00464061"/>
    <w:rsid w:val="004870A3"/>
    <w:rsid w:val="00487E35"/>
    <w:rsid w:val="004C2FF0"/>
    <w:rsid w:val="0050044E"/>
    <w:rsid w:val="005106A3"/>
    <w:rsid w:val="00511F86"/>
    <w:rsid w:val="005207C1"/>
    <w:rsid w:val="00536D0A"/>
    <w:rsid w:val="00556514"/>
    <w:rsid w:val="00571D27"/>
    <w:rsid w:val="00585FFD"/>
    <w:rsid w:val="00592787"/>
    <w:rsid w:val="00593812"/>
    <w:rsid w:val="005C0A67"/>
    <w:rsid w:val="005C46DF"/>
    <w:rsid w:val="005C625C"/>
    <w:rsid w:val="0064483B"/>
    <w:rsid w:val="006805D0"/>
    <w:rsid w:val="006B2DAE"/>
    <w:rsid w:val="006D1103"/>
    <w:rsid w:val="006E7D8F"/>
    <w:rsid w:val="007537F0"/>
    <w:rsid w:val="00765BAC"/>
    <w:rsid w:val="00770DEE"/>
    <w:rsid w:val="00772F57"/>
    <w:rsid w:val="007769B6"/>
    <w:rsid w:val="00792B97"/>
    <w:rsid w:val="007936A0"/>
    <w:rsid w:val="007C0BDE"/>
    <w:rsid w:val="007E2EF6"/>
    <w:rsid w:val="007F07A8"/>
    <w:rsid w:val="00806EC9"/>
    <w:rsid w:val="00815312"/>
    <w:rsid w:val="00822EFF"/>
    <w:rsid w:val="0082760F"/>
    <w:rsid w:val="00830F61"/>
    <w:rsid w:val="0083317D"/>
    <w:rsid w:val="00836833"/>
    <w:rsid w:val="008724E4"/>
    <w:rsid w:val="008A7710"/>
    <w:rsid w:val="008D0D5D"/>
    <w:rsid w:val="0090797A"/>
    <w:rsid w:val="00914CB2"/>
    <w:rsid w:val="009302BE"/>
    <w:rsid w:val="00935EE3"/>
    <w:rsid w:val="00971EE9"/>
    <w:rsid w:val="0097780F"/>
    <w:rsid w:val="00981BED"/>
    <w:rsid w:val="00982DE3"/>
    <w:rsid w:val="00985F2C"/>
    <w:rsid w:val="009D35EE"/>
    <w:rsid w:val="009E48D7"/>
    <w:rsid w:val="00A003DE"/>
    <w:rsid w:val="00A2458C"/>
    <w:rsid w:val="00A51A88"/>
    <w:rsid w:val="00A74D01"/>
    <w:rsid w:val="00A775C0"/>
    <w:rsid w:val="00AA5B8A"/>
    <w:rsid w:val="00AB2564"/>
    <w:rsid w:val="00AB3DC0"/>
    <w:rsid w:val="00AD6A71"/>
    <w:rsid w:val="00AF55EA"/>
    <w:rsid w:val="00B1410D"/>
    <w:rsid w:val="00B24EE1"/>
    <w:rsid w:val="00B2526C"/>
    <w:rsid w:val="00B3514E"/>
    <w:rsid w:val="00B8173F"/>
    <w:rsid w:val="00BA05A1"/>
    <w:rsid w:val="00BA1F4F"/>
    <w:rsid w:val="00BA6097"/>
    <w:rsid w:val="00BA7C5F"/>
    <w:rsid w:val="00C16F5C"/>
    <w:rsid w:val="00C30488"/>
    <w:rsid w:val="00C35EC5"/>
    <w:rsid w:val="00C446DC"/>
    <w:rsid w:val="00C44B36"/>
    <w:rsid w:val="00C76735"/>
    <w:rsid w:val="00C84C54"/>
    <w:rsid w:val="00C94B5D"/>
    <w:rsid w:val="00D024E0"/>
    <w:rsid w:val="00D262E7"/>
    <w:rsid w:val="00D354F1"/>
    <w:rsid w:val="00D71005"/>
    <w:rsid w:val="00D91ACF"/>
    <w:rsid w:val="00DA48AA"/>
    <w:rsid w:val="00DA792A"/>
    <w:rsid w:val="00DC285E"/>
    <w:rsid w:val="00DE6A53"/>
    <w:rsid w:val="00E005CF"/>
    <w:rsid w:val="00E61D9C"/>
    <w:rsid w:val="00E6697A"/>
    <w:rsid w:val="00EA4EEC"/>
    <w:rsid w:val="00F0770E"/>
    <w:rsid w:val="00F62519"/>
    <w:rsid w:val="00FA5E59"/>
    <w:rsid w:val="00FB5C96"/>
    <w:rsid w:val="00FF4B11"/>
    <w:rsid w:val="00FF7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4374</TotalTime>
  <Pages>1</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56</cp:revision>
  <dcterms:created xsi:type="dcterms:W3CDTF">2025-03-21T21:29:00Z</dcterms:created>
  <dcterms:modified xsi:type="dcterms:W3CDTF">2025-08-25T00:16:00Z</dcterms:modified>
</cp:coreProperties>
</file>