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249D" w14:textId="2BBBD4EB" w:rsidR="00547125" w:rsidRPr="00376997" w:rsidRDefault="00093039" w:rsidP="00093039">
      <w:pPr>
        <w:jc w:val="right"/>
        <w:rPr>
          <w:rFonts w:ascii="Century Gothic" w:hAnsi="Century Gothic"/>
          <w:sz w:val="66"/>
          <w:szCs w:val="66"/>
          <w:lang w:val="en-US"/>
        </w:rPr>
      </w:pPr>
      <w:bookmarkStart w:id="0" w:name="_Hlk194830313"/>
      <w:r w:rsidRPr="00376997">
        <w:rPr>
          <w:rFonts w:ascii="Century Gothic" w:hAnsi="Century Gothic"/>
          <w:sz w:val="66"/>
          <w:szCs w:val="66"/>
          <w:lang w:val="en-US"/>
        </w:rPr>
        <w:t>Mica &amp; Colours</w:t>
      </w:r>
      <w:r w:rsidR="00547125" w:rsidRPr="00376997">
        <w:rPr>
          <w:rFonts w:ascii="Century Gothic" w:hAnsi="Century Gothic"/>
          <w:sz w:val="66"/>
          <w:szCs w:val="66"/>
          <w:lang w:val="en-US"/>
        </w:rPr>
        <w:t xml:space="preserve"> </w:t>
      </w:r>
    </w:p>
    <w:p w14:paraId="6C9F2F55" w14:textId="77777777" w:rsidR="00547125" w:rsidRPr="00376997" w:rsidRDefault="00547125"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Description</w:t>
      </w:r>
    </w:p>
    <w:p w14:paraId="306D3E1C" w14:textId="4F5DDACF" w:rsidR="00093039" w:rsidRPr="00376997" w:rsidRDefault="00376997" w:rsidP="00093039">
      <w:pPr>
        <w:pStyle w:val="NoSpacing"/>
        <w:rPr>
          <w:rFonts w:ascii="Century Gothic" w:hAnsi="Century Gothic"/>
          <w:b/>
          <w:bCs/>
          <w:sz w:val="18"/>
          <w:szCs w:val="18"/>
        </w:rPr>
      </w:pPr>
      <w:r w:rsidRPr="00376997">
        <w:rPr>
          <w:rFonts w:ascii="Century Gothic" w:hAnsi="Century Gothic"/>
          <w:b/>
          <w:bCs/>
          <w:sz w:val="18"/>
          <w:szCs w:val="18"/>
        </w:rPr>
        <w:t>SHIMI PRO</w:t>
      </w:r>
      <w:r w:rsidR="00093039" w:rsidRPr="00376997">
        <w:rPr>
          <w:rFonts w:ascii="Century Gothic" w:hAnsi="Century Gothic"/>
          <w:b/>
          <w:bCs/>
          <w:sz w:val="18"/>
          <w:szCs w:val="18"/>
        </w:rPr>
        <w:t xml:space="preserve"> </w:t>
      </w:r>
      <w:r w:rsidRPr="00376997">
        <w:rPr>
          <w:rFonts w:ascii="Century Gothic" w:hAnsi="Century Gothic"/>
          <w:b/>
          <w:bCs/>
          <w:sz w:val="18"/>
          <w:szCs w:val="18"/>
        </w:rPr>
        <w:t>Mica &amp; Colour</w:t>
      </w:r>
      <w:r w:rsidR="00093039" w:rsidRPr="00376997">
        <w:rPr>
          <w:rFonts w:ascii="Century Gothic" w:hAnsi="Century Gothic"/>
          <w:b/>
          <w:bCs/>
          <w:sz w:val="18"/>
          <w:szCs w:val="18"/>
        </w:rPr>
        <w:t xml:space="preserve"> Pigments </w:t>
      </w:r>
      <w:r w:rsidRPr="00376997">
        <w:rPr>
          <w:rFonts w:ascii="Century Gothic" w:hAnsi="Century Gothic"/>
          <w:b/>
          <w:bCs/>
          <w:sz w:val="18"/>
          <w:szCs w:val="18"/>
        </w:rPr>
        <w:t xml:space="preserve">/ </w:t>
      </w:r>
      <w:r w:rsidR="00093039" w:rsidRPr="00376997">
        <w:rPr>
          <w:rFonts w:ascii="Century Gothic" w:hAnsi="Century Gothic"/>
          <w:b/>
          <w:bCs/>
          <w:sz w:val="18"/>
          <w:szCs w:val="18"/>
        </w:rPr>
        <w:t>For Special Effect Resurfacing Systems</w:t>
      </w:r>
    </w:p>
    <w:p w14:paraId="2551021F" w14:textId="4B068F0F" w:rsidR="00842576" w:rsidRPr="00376997" w:rsidRDefault="00376997" w:rsidP="00093039">
      <w:pPr>
        <w:pStyle w:val="NoSpacing"/>
        <w:rPr>
          <w:rFonts w:ascii="Century Gothic" w:hAnsi="Century Gothic"/>
          <w:sz w:val="18"/>
          <w:szCs w:val="18"/>
        </w:rPr>
      </w:pPr>
      <w:r w:rsidRPr="00376997">
        <w:rPr>
          <w:rFonts w:ascii="Century Gothic" w:hAnsi="Century Gothic"/>
          <w:sz w:val="18"/>
          <w:szCs w:val="18"/>
        </w:rPr>
        <w:t>SHIMI PRO</w:t>
      </w:r>
      <w:r w:rsidR="00093039" w:rsidRPr="00376997">
        <w:rPr>
          <w:rFonts w:ascii="Century Gothic" w:hAnsi="Century Gothic"/>
          <w:sz w:val="18"/>
          <w:szCs w:val="18"/>
        </w:rPr>
        <w:t xml:space="preserve"> </w:t>
      </w:r>
      <w:r w:rsidRPr="00376997">
        <w:rPr>
          <w:rFonts w:ascii="Century Gothic" w:hAnsi="Century Gothic"/>
          <w:sz w:val="18"/>
          <w:szCs w:val="18"/>
        </w:rPr>
        <w:t>Mica &amp; Colour</w:t>
      </w:r>
      <w:r w:rsidR="00093039" w:rsidRPr="00376997">
        <w:rPr>
          <w:rFonts w:ascii="Century Gothic" w:hAnsi="Century Gothic"/>
          <w:sz w:val="18"/>
          <w:szCs w:val="18"/>
        </w:rPr>
        <w:t xml:space="preserve"> Pigments are special effect pigments composed of mica nano-particles coated with various inorganic pigments to create metallic effects that mimic the natural look of stone and rock formations.  These unique pigments are designed to be filed blended with our 100% solids clear Epoxy resins.  When the metallic particles are mixed with epoxy, they give the coating a shine that reflects light and creates eye-catching dramatic effects.</w:t>
      </w:r>
    </w:p>
    <w:p w14:paraId="7EF87537" w14:textId="77777777" w:rsidR="00093039" w:rsidRPr="00376997" w:rsidRDefault="00093039" w:rsidP="00842576">
      <w:pPr>
        <w:pStyle w:val="NoSpacing"/>
        <w:rPr>
          <w:rFonts w:ascii="Century Gothic" w:hAnsi="Century Gothic"/>
          <w:sz w:val="18"/>
          <w:szCs w:val="18"/>
        </w:rPr>
      </w:pPr>
    </w:p>
    <w:p w14:paraId="0B216F8E" w14:textId="78E03129" w:rsidR="00093039" w:rsidRPr="00376997" w:rsidRDefault="00376997" w:rsidP="00093039">
      <w:pPr>
        <w:pStyle w:val="NoSpacing"/>
        <w:rPr>
          <w:rFonts w:ascii="Century Gothic" w:hAnsi="Century Gothic"/>
          <w:b/>
          <w:bCs/>
          <w:sz w:val="18"/>
          <w:szCs w:val="18"/>
        </w:rPr>
      </w:pPr>
      <w:r>
        <w:rPr>
          <w:rFonts w:ascii="Century Gothic" w:hAnsi="Century Gothic"/>
          <w:b/>
          <w:bCs/>
          <w:sz w:val="18"/>
          <w:szCs w:val="18"/>
        </w:rPr>
        <w:t>Mica</w:t>
      </w:r>
      <w:r w:rsidR="00093039" w:rsidRPr="00376997">
        <w:rPr>
          <w:rFonts w:ascii="Century Gothic" w:hAnsi="Century Gothic"/>
          <w:b/>
          <w:bCs/>
          <w:sz w:val="18"/>
          <w:szCs w:val="18"/>
        </w:rPr>
        <w:t xml:space="preserve"> Powder Pigments in Epoxy: </w:t>
      </w:r>
    </w:p>
    <w:p w14:paraId="1CC14107" w14:textId="5F2CA239" w:rsidR="00093039" w:rsidRPr="00376997" w:rsidRDefault="00376997" w:rsidP="00093039">
      <w:pPr>
        <w:pStyle w:val="NoSpacing"/>
        <w:rPr>
          <w:rFonts w:ascii="Century Gothic" w:hAnsi="Century Gothic"/>
          <w:sz w:val="18"/>
          <w:szCs w:val="18"/>
        </w:rPr>
      </w:pPr>
      <w:r w:rsidRPr="00376997">
        <w:rPr>
          <w:rFonts w:ascii="Century Gothic" w:hAnsi="Century Gothic"/>
          <w:sz w:val="18"/>
          <w:szCs w:val="18"/>
        </w:rPr>
        <w:t>Mica &amp; Colour</w:t>
      </w:r>
      <w:r w:rsidR="00093039" w:rsidRPr="00376997">
        <w:rPr>
          <w:rFonts w:ascii="Century Gothic" w:hAnsi="Century Gothic"/>
          <w:sz w:val="18"/>
          <w:szCs w:val="18"/>
        </w:rPr>
        <w:t xml:space="preserve"> Pigments are commonly used in epoxy coating systems as the mid coat (second coat) over the primer/basecoat Epoxy. Your metallic pigments should be mixed with clear epoxy and installed over an epoxy tinted base coat.  The most popular basecoats are Onyx Black or Pearl White.  Typically, people use black for base coat. If you're just using the metallic powder pigments in a clear coat you need to put your coating on much thicker than normal rolling or brushing, in order to cover and achieve the desirable color.   We normally recommend 500-1000micron Clear Topcoat, which is 500mL to 1Lt per sqm resin.  250gr container shall be added into 15 Liter of 100% solids epoxy to be enough for 15sqm of coverage of rich 1000µ per sqm.  </w:t>
      </w:r>
      <w:r w:rsidRPr="00376997">
        <w:rPr>
          <w:rFonts w:ascii="Century Gothic" w:hAnsi="Century Gothic"/>
          <w:sz w:val="18"/>
          <w:szCs w:val="18"/>
        </w:rPr>
        <w:t>Mica &amp; Colour</w:t>
      </w:r>
      <w:r w:rsidR="00093039" w:rsidRPr="00376997">
        <w:rPr>
          <w:rFonts w:ascii="Century Gothic" w:hAnsi="Century Gothic"/>
          <w:sz w:val="18"/>
          <w:szCs w:val="18"/>
        </w:rPr>
        <w:t xml:space="preserve"> Powder Pigment can be used in floor coating, countertop resurfacing, wall paints, plastic molding, ink applications, arts and crafts.  Always test your method of use before applying to your entire project.</w:t>
      </w:r>
    </w:p>
    <w:p w14:paraId="3CE863FD" w14:textId="77777777" w:rsidR="00093039" w:rsidRPr="00376997" w:rsidRDefault="00093039" w:rsidP="00093039">
      <w:pPr>
        <w:pStyle w:val="NoSpacing"/>
        <w:rPr>
          <w:rFonts w:ascii="Century Gothic" w:hAnsi="Century Gothic"/>
          <w:sz w:val="18"/>
          <w:szCs w:val="18"/>
        </w:rPr>
      </w:pPr>
    </w:p>
    <w:p w14:paraId="3A50AE76" w14:textId="7A5EDAAD" w:rsidR="00093039" w:rsidRPr="00376997" w:rsidRDefault="00093039" w:rsidP="00093039">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 xml:space="preserve">Our </w:t>
      </w:r>
      <w:r w:rsidR="00376997">
        <w:rPr>
          <w:rFonts w:ascii="Century Gothic" w:eastAsia="Times New Roman" w:hAnsi="Century Gothic"/>
          <w:sz w:val="18"/>
          <w:szCs w:val="18"/>
          <w:lang w:eastAsia="en-AU"/>
        </w:rPr>
        <w:t>MICA</w:t>
      </w:r>
      <w:r w:rsidRPr="00376997">
        <w:rPr>
          <w:rFonts w:ascii="Century Gothic" w:eastAsia="Times New Roman" w:hAnsi="Century Gothic"/>
          <w:sz w:val="18"/>
          <w:szCs w:val="18"/>
          <w:lang w:eastAsia="en-AU"/>
        </w:rPr>
        <w:t xml:space="preserve"> Powder Pigments being used globally to create unique stunning Polyurethane &amp; Epoxy Resin designs. It is a great fun to play with these pigments and create your own unique and exotic colour combinations. Using our Pigments, you will be guaranteed; Non-bleed or Fading, Non-Rust or Toxic, Vegan &amp; Cruelty Free, Food and Drug Administration (FDA) compliance and temperature resistance so can be used for worktops and floors with underfloor heating.  </w:t>
      </w:r>
      <w:r w:rsidR="00376997" w:rsidRPr="00376997">
        <w:rPr>
          <w:rFonts w:ascii="Century Gothic" w:eastAsia="Times New Roman" w:hAnsi="Century Gothic"/>
          <w:sz w:val="18"/>
          <w:szCs w:val="18"/>
          <w:lang w:eastAsia="en-AU"/>
        </w:rPr>
        <w:t>SHIMI PRO</w:t>
      </w:r>
      <w:r w:rsidRPr="00376997">
        <w:rPr>
          <w:rFonts w:ascii="Century Gothic" w:eastAsia="Times New Roman" w:hAnsi="Century Gothic"/>
          <w:sz w:val="18"/>
          <w:szCs w:val="18"/>
          <w:lang w:eastAsia="en-AU"/>
        </w:rPr>
        <w:t xml:space="preserve"> </w:t>
      </w:r>
      <w:r w:rsidR="00376997">
        <w:rPr>
          <w:rFonts w:ascii="Century Gothic" w:eastAsia="Times New Roman" w:hAnsi="Century Gothic"/>
          <w:sz w:val="18"/>
          <w:szCs w:val="18"/>
          <w:lang w:eastAsia="en-AU"/>
        </w:rPr>
        <w:t>MICA</w:t>
      </w:r>
      <w:r w:rsidRPr="00376997">
        <w:rPr>
          <w:rFonts w:ascii="Century Gothic" w:eastAsia="Times New Roman" w:hAnsi="Century Gothic"/>
          <w:sz w:val="18"/>
          <w:szCs w:val="18"/>
          <w:lang w:eastAsia="en-AU"/>
        </w:rPr>
        <w:t xml:space="preserve"> Powder Pigments mix well with any clear epoxy on the market and disperse rapidly.</w:t>
      </w:r>
    </w:p>
    <w:p w14:paraId="5468D951" w14:textId="77777777" w:rsidR="00093039" w:rsidRPr="00376997" w:rsidRDefault="00093039" w:rsidP="00093039">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The finished surface is a designer high gloss appearance with subtle reflective sparkle.  Very unique and impossible to replicate two floors exactly the same.  There are endless creative and stunning techniques and finish surface that you can call your own.</w:t>
      </w:r>
    </w:p>
    <w:p w14:paraId="782F1B7F" w14:textId="77777777" w:rsidR="00093039" w:rsidRPr="00376997" w:rsidRDefault="00093039" w:rsidP="00842576">
      <w:pPr>
        <w:pStyle w:val="NoSpacing"/>
        <w:rPr>
          <w:rFonts w:ascii="Century Gothic" w:hAnsi="Century Gothic"/>
          <w:sz w:val="18"/>
          <w:szCs w:val="18"/>
        </w:rPr>
      </w:pPr>
    </w:p>
    <w:p w14:paraId="50155EE1" w14:textId="3AC53C2F" w:rsidR="00093039" w:rsidRPr="00376997" w:rsidRDefault="00093039" w:rsidP="00093039">
      <w:pPr>
        <w:pStyle w:val="NoSpacing"/>
        <w:rPr>
          <w:rFonts w:ascii="Century Gothic" w:hAnsi="Century Gothic"/>
          <w:b/>
          <w:bCs/>
          <w:sz w:val="18"/>
          <w:szCs w:val="18"/>
        </w:rPr>
      </w:pPr>
      <w:r w:rsidRPr="00376997">
        <w:rPr>
          <w:rFonts w:ascii="Century Gothic" w:hAnsi="Century Gothic"/>
          <w:b/>
          <w:bCs/>
          <w:sz w:val="18"/>
          <w:szCs w:val="18"/>
        </w:rPr>
        <w:t xml:space="preserve">Composition of </w:t>
      </w:r>
      <w:r w:rsidR="00376997" w:rsidRPr="00376997">
        <w:rPr>
          <w:rFonts w:ascii="Century Gothic" w:hAnsi="Century Gothic"/>
          <w:b/>
          <w:bCs/>
          <w:sz w:val="18"/>
          <w:szCs w:val="18"/>
        </w:rPr>
        <w:t>SHIMI PRO</w:t>
      </w:r>
      <w:r w:rsidRPr="00376997">
        <w:rPr>
          <w:rFonts w:ascii="Century Gothic" w:hAnsi="Century Gothic"/>
          <w:b/>
          <w:bCs/>
          <w:sz w:val="18"/>
          <w:szCs w:val="18"/>
        </w:rPr>
        <w:t xml:space="preserve"> </w:t>
      </w:r>
      <w:r w:rsidR="00376997">
        <w:rPr>
          <w:rFonts w:ascii="Century Gothic" w:hAnsi="Century Gothic"/>
          <w:b/>
          <w:bCs/>
          <w:sz w:val="18"/>
          <w:szCs w:val="18"/>
        </w:rPr>
        <w:t>MICA</w:t>
      </w:r>
      <w:r w:rsidRPr="00376997">
        <w:rPr>
          <w:rFonts w:ascii="Century Gothic" w:hAnsi="Century Gothic"/>
          <w:b/>
          <w:bCs/>
          <w:sz w:val="18"/>
          <w:szCs w:val="18"/>
        </w:rPr>
        <w:t xml:space="preserve"> Powder Pigments</w:t>
      </w:r>
    </w:p>
    <w:p w14:paraId="5EE5AB83" w14:textId="685ED5BA" w:rsidR="00093039" w:rsidRPr="00376997" w:rsidRDefault="00376997" w:rsidP="00093039">
      <w:pPr>
        <w:pStyle w:val="NoSpacing"/>
        <w:rPr>
          <w:rFonts w:ascii="Century Gothic" w:hAnsi="Century Gothic"/>
          <w:sz w:val="18"/>
          <w:szCs w:val="18"/>
        </w:rPr>
      </w:pPr>
      <w:r w:rsidRPr="00376997">
        <w:rPr>
          <w:rFonts w:ascii="Century Gothic" w:hAnsi="Century Gothic"/>
          <w:sz w:val="18"/>
          <w:szCs w:val="18"/>
        </w:rPr>
        <w:t>SHIMI PRO</w:t>
      </w:r>
      <w:r w:rsidR="00093039" w:rsidRPr="00376997">
        <w:rPr>
          <w:rFonts w:ascii="Century Gothic" w:hAnsi="Century Gothic"/>
          <w:sz w:val="18"/>
          <w:szCs w:val="18"/>
        </w:rPr>
        <w:t xml:space="preserve"> </w:t>
      </w:r>
      <w:r>
        <w:rPr>
          <w:rFonts w:ascii="Century Gothic" w:hAnsi="Century Gothic"/>
          <w:sz w:val="18"/>
          <w:szCs w:val="18"/>
        </w:rPr>
        <w:t>MICA</w:t>
      </w:r>
      <w:r w:rsidR="00093039" w:rsidRPr="00376997">
        <w:rPr>
          <w:rFonts w:ascii="Century Gothic" w:hAnsi="Century Gothic"/>
          <w:sz w:val="18"/>
          <w:szCs w:val="18"/>
        </w:rPr>
        <w:t xml:space="preserve"> Powder Pigments contain the following mineral and inorganic compounds at different ratios for various colours and effects:</w:t>
      </w:r>
    </w:p>
    <w:p w14:paraId="5478AD40" w14:textId="77777777" w:rsidR="00093039" w:rsidRPr="00376997" w:rsidRDefault="00093039" w:rsidP="00093039">
      <w:pPr>
        <w:pStyle w:val="NoSpacing"/>
        <w:numPr>
          <w:ilvl w:val="0"/>
          <w:numId w:val="38"/>
        </w:numPr>
        <w:rPr>
          <w:rFonts w:ascii="Century Gothic" w:hAnsi="Century Gothic"/>
          <w:sz w:val="18"/>
          <w:szCs w:val="18"/>
        </w:rPr>
      </w:pPr>
      <w:r w:rsidRPr="00376997">
        <w:rPr>
          <w:rFonts w:ascii="Century Gothic" w:hAnsi="Century Gothic"/>
          <w:sz w:val="18"/>
          <w:szCs w:val="18"/>
        </w:rPr>
        <w:t>Mica “Potassium Aluminum Silicate (PAS)”</w:t>
      </w:r>
    </w:p>
    <w:p w14:paraId="77EA4AF9" w14:textId="77777777" w:rsidR="00093039" w:rsidRPr="00376997" w:rsidRDefault="00093039" w:rsidP="00093039">
      <w:pPr>
        <w:pStyle w:val="NoSpacing"/>
        <w:numPr>
          <w:ilvl w:val="0"/>
          <w:numId w:val="38"/>
        </w:numPr>
        <w:rPr>
          <w:rFonts w:ascii="Century Gothic" w:hAnsi="Century Gothic"/>
          <w:sz w:val="18"/>
          <w:szCs w:val="18"/>
        </w:rPr>
      </w:pPr>
      <w:r w:rsidRPr="00376997">
        <w:rPr>
          <w:rFonts w:ascii="Century Gothic" w:hAnsi="Century Gothic"/>
          <w:sz w:val="18"/>
          <w:szCs w:val="18"/>
        </w:rPr>
        <w:t>Titanium Dioxide (TiO</w:t>
      </w:r>
      <w:r w:rsidRPr="00376997">
        <w:rPr>
          <w:rFonts w:ascii="Century Gothic" w:hAnsi="Century Gothic"/>
          <w:sz w:val="18"/>
          <w:szCs w:val="18"/>
          <w:vertAlign w:val="subscript"/>
        </w:rPr>
        <w:t>2</w:t>
      </w:r>
      <w:r w:rsidRPr="00376997">
        <w:rPr>
          <w:rFonts w:ascii="Century Gothic" w:hAnsi="Century Gothic"/>
          <w:sz w:val="18"/>
          <w:szCs w:val="18"/>
        </w:rPr>
        <w:t>)</w:t>
      </w:r>
    </w:p>
    <w:p w14:paraId="49E7781C" w14:textId="77777777" w:rsidR="00093039" w:rsidRPr="00376997" w:rsidRDefault="00093039" w:rsidP="00842576">
      <w:pPr>
        <w:pStyle w:val="NoSpacing"/>
        <w:numPr>
          <w:ilvl w:val="0"/>
          <w:numId w:val="38"/>
        </w:numPr>
        <w:rPr>
          <w:rFonts w:ascii="Century Gothic" w:hAnsi="Century Gothic"/>
          <w:sz w:val="18"/>
          <w:szCs w:val="18"/>
        </w:rPr>
      </w:pPr>
      <w:r w:rsidRPr="00376997">
        <w:rPr>
          <w:rFonts w:ascii="Century Gothic" w:hAnsi="Century Gothic"/>
          <w:sz w:val="18"/>
          <w:szCs w:val="18"/>
        </w:rPr>
        <w:t>Selenium Dioxide (SnO</w:t>
      </w:r>
      <w:r w:rsidRPr="00376997">
        <w:rPr>
          <w:rFonts w:ascii="Century Gothic" w:hAnsi="Century Gothic"/>
          <w:sz w:val="18"/>
          <w:szCs w:val="18"/>
          <w:vertAlign w:val="subscript"/>
        </w:rPr>
        <w:t>2</w:t>
      </w:r>
      <w:r w:rsidRPr="00376997">
        <w:rPr>
          <w:rFonts w:ascii="Century Gothic" w:hAnsi="Century Gothic"/>
          <w:sz w:val="18"/>
          <w:szCs w:val="18"/>
        </w:rPr>
        <w:t>)</w:t>
      </w:r>
    </w:p>
    <w:p w14:paraId="59333D59" w14:textId="09DEF847" w:rsidR="00093039" w:rsidRPr="00376997" w:rsidRDefault="00093039" w:rsidP="00842576">
      <w:pPr>
        <w:pStyle w:val="NoSpacing"/>
        <w:numPr>
          <w:ilvl w:val="0"/>
          <w:numId w:val="38"/>
        </w:numPr>
        <w:rPr>
          <w:rFonts w:ascii="Century Gothic" w:hAnsi="Century Gothic"/>
          <w:sz w:val="18"/>
          <w:szCs w:val="18"/>
        </w:rPr>
      </w:pPr>
      <w:r w:rsidRPr="00376997">
        <w:rPr>
          <w:rFonts w:ascii="Century Gothic" w:hAnsi="Century Gothic"/>
          <w:sz w:val="18"/>
          <w:szCs w:val="18"/>
        </w:rPr>
        <w:t>Ferric Iron Oxide (Fe</w:t>
      </w:r>
      <w:r w:rsidRPr="00376997">
        <w:rPr>
          <w:rFonts w:ascii="Century Gothic" w:hAnsi="Century Gothic"/>
          <w:sz w:val="18"/>
          <w:szCs w:val="18"/>
          <w:vertAlign w:val="subscript"/>
        </w:rPr>
        <w:t>2</w:t>
      </w:r>
      <w:r w:rsidRPr="00376997">
        <w:rPr>
          <w:rFonts w:ascii="Century Gothic" w:hAnsi="Century Gothic"/>
          <w:sz w:val="18"/>
          <w:szCs w:val="18"/>
        </w:rPr>
        <w:t>O</w:t>
      </w:r>
      <w:r w:rsidRPr="00376997">
        <w:rPr>
          <w:rFonts w:ascii="Century Gothic" w:hAnsi="Century Gothic"/>
          <w:sz w:val="18"/>
          <w:szCs w:val="18"/>
          <w:vertAlign w:val="subscript"/>
        </w:rPr>
        <w:t>3</w:t>
      </w:r>
      <w:r w:rsidRPr="00376997">
        <w:rPr>
          <w:rFonts w:ascii="Century Gothic" w:hAnsi="Century Gothic"/>
          <w:sz w:val="18"/>
          <w:szCs w:val="18"/>
        </w:rPr>
        <w:t>)</w:t>
      </w:r>
    </w:p>
    <w:p w14:paraId="71D2C4D2" w14:textId="77777777" w:rsidR="00093039" w:rsidRPr="00376997" w:rsidRDefault="00093039" w:rsidP="00093039">
      <w:pPr>
        <w:pStyle w:val="NoSpacing"/>
        <w:rPr>
          <w:rFonts w:ascii="Century Gothic" w:hAnsi="Century Gothic" w:cstheme="minorHAnsi"/>
          <w:sz w:val="18"/>
          <w:szCs w:val="18"/>
        </w:rPr>
      </w:pPr>
      <w:r w:rsidRPr="00376997">
        <w:rPr>
          <w:rFonts w:ascii="Century Gothic" w:hAnsi="Century Gothic" w:cstheme="minorHAnsi"/>
          <w:sz w:val="18"/>
          <w:szCs w:val="18"/>
        </w:rPr>
        <w:t>It contains 100% naturally occurring inorganic compounds.</w:t>
      </w:r>
    </w:p>
    <w:p w14:paraId="436416FD" w14:textId="6C48D870" w:rsidR="00093039" w:rsidRPr="00376997" w:rsidRDefault="00376997" w:rsidP="00093039">
      <w:pPr>
        <w:pStyle w:val="NoSpacing"/>
        <w:rPr>
          <w:rFonts w:ascii="Century Gothic" w:hAnsi="Century Gothic"/>
          <w:sz w:val="18"/>
          <w:szCs w:val="18"/>
        </w:rPr>
      </w:pPr>
      <w:r w:rsidRPr="00376997">
        <w:rPr>
          <w:rFonts w:ascii="Century Gothic" w:eastAsia="Microsoft YaHei" w:hAnsi="Century Gothic" w:cstheme="minorHAnsi"/>
          <w:sz w:val="18"/>
          <w:szCs w:val="18"/>
        </w:rPr>
        <w:t>SHIMI PRO</w:t>
      </w:r>
      <w:r w:rsidR="00093039" w:rsidRPr="00376997">
        <w:rPr>
          <w:rFonts w:ascii="Century Gothic" w:eastAsia="Microsoft YaHei" w:hAnsi="Century Gothic" w:cstheme="minorHAnsi"/>
          <w:sz w:val="18"/>
          <w:szCs w:val="18"/>
        </w:rPr>
        <w:t xml:space="preserve"> </w:t>
      </w:r>
      <w:r>
        <w:rPr>
          <w:rFonts w:ascii="Century Gothic" w:eastAsia="Microsoft YaHei" w:hAnsi="Century Gothic" w:cstheme="minorHAnsi"/>
          <w:sz w:val="18"/>
          <w:szCs w:val="18"/>
        </w:rPr>
        <w:t>MICA</w:t>
      </w:r>
      <w:r w:rsidR="00093039" w:rsidRPr="00376997">
        <w:rPr>
          <w:rFonts w:ascii="Century Gothic" w:eastAsia="Microsoft YaHei" w:hAnsi="Century Gothic" w:cstheme="minorHAnsi"/>
          <w:sz w:val="18"/>
          <w:szCs w:val="18"/>
        </w:rPr>
        <w:t xml:space="preserve"> Pigment Powders are composed of above metal oxide layers of moldy mica. Pearl pigments change the thin layer of metal oxide to produce different </w:t>
      </w:r>
      <w:r>
        <w:rPr>
          <w:rFonts w:ascii="Century Gothic" w:eastAsia="Microsoft YaHei" w:hAnsi="Century Gothic" w:cstheme="minorHAnsi"/>
          <w:sz w:val="18"/>
          <w:szCs w:val="18"/>
        </w:rPr>
        <w:t>MICA</w:t>
      </w:r>
      <w:r w:rsidR="00093039" w:rsidRPr="00376997">
        <w:rPr>
          <w:rFonts w:ascii="Century Gothic" w:eastAsia="Microsoft YaHei" w:hAnsi="Century Gothic" w:cstheme="minorHAnsi"/>
          <w:sz w:val="18"/>
          <w:szCs w:val="18"/>
        </w:rPr>
        <w:t xml:space="preserve"> effects. Compared with other pigments, </w:t>
      </w:r>
      <w:r>
        <w:rPr>
          <w:rFonts w:ascii="Century Gothic" w:eastAsia="Microsoft YaHei" w:hAnsi="Century Gothic" w:cstheme="minorHAnsi"/>
          <w:sz w:val="18"/>
          <w:szCs w:val="18"/>
        </w:rPr>
        <w:t>MICA</w:t>
      </w:r>
      <w:r w:rsidR="00093039" w:rsidRPr="00376997">
        <w:rPr>
          <w:rFonts w:ascii="Century Gothic" w:eastAsia="Microsoft YaHei" w:hAnsi="Century Gothic" w:cstheme="minorHAnsi"/>
          <w:sz w:val="18"/>
          <w:szCs w:val="18"/>
        </w:rPr>
        <w:t xml:space="preserve"> pigments have an unparalleled effect on the unique soft pearl luster. The special surface structure, high refractive index and good transparency make it the same effect as pearl in a transparent medium.</w:t>
      </w:r>
    </w:p>
    <w:p w14:paraId="5A7CB750" w14:textId="77777777" w:rsidR="00093039" w:rsidRPr="00376997" w:rsidRDefault="00093039" w:rsidP="00842576">
      <w:pPr>
        <w:pStyle w:val="NoSpacing"/>
        <w:rPr>
          <w:rFonts w:ascii="Century Gothic" w:hAnsi="Century Gothic"/>
          <w:sz w:val="18"/>
          <w:szCs w:val="18"/>
        </w:rPr>
      </w:pPr>
    </w:p>
    <w:p w14:paraId="43633A96" w14:textId="1643009D" w:rsidR="00093039" w:rsidRPr="00376997" w:rsidRDefault="00093039" w:rsidP="00093039">
      <w:pPr>
        <w:pStyle w:val="NoSpacing"/>
        <w:rPr>
          <w:rFonts w:ascii="Century Gothic" w:eastAsia="Microsoft YaHei" w:hAnsi="Century Gothic" w:cstheme="minorHAnsi"/>
          <w:sz w:val="18"/>
          <w:szCs w:val="18"/>
        </w:rPr>
      </w:pPr>
      <w:r w:rsidRPr="00376997">
        <w:rPr>
          <w:rFonts w:ascii="Century Gothic" w:eastAsia="Microsoft YaHei" w:hAnsi="Century Gothic" w:cstheme="minorHAnsi"/>
          <w:sz w:val="18"/>
          <w:szCs w:val="18"/>
        </w:rPr>
        <w:t xml:space="preserve">The excellent chemical and high temperature resistance of </w:t>
      </w:r>
      <w:r w:rsidR="00376997">
        <w:rPr>
          <w:rFonts w:ascii="Century Gothic" w:eastAsia="Microsoft YaHei" w:hAnsi="Century Gothic" w:cstheme="minorHAnsi"/>
          <w:sz w:val="18"/>
          <w:szCs w:val="18"/>
        </w:rPr>
        <w:t>MICA</w:t>
      </w:r>
      <w:r w:rsidRPr="00376997">
        <w:rPr>
          <w:rFonts w:ascii="Century Gothic" w:eastAsia="Microsoft YaHei" w:hAnsi="Century Gothic" w:cstheme="minorHAnsi"/>
          <w:sz w:val="18"/>
          <w:szCs w:val="18"/>
        </w:rPr>
        <w:t xml:space="preserve"> pigments offers its potential for wide application in coatings, inks, plastics and many other fields. They provide a new color system and color quality for these products. </w:t>
      </w:r>
      <w:r w:rsidR="00376997" w:rsidRPr="00376997">
        <w:rPr>
          <w:rFonts w:ascii="Century Gothic" w:eastAsia="Microsoft YaHei" w:hAnsi="Century Gothic" w:cstheme="minorHAnsi"/>
          <w:sz w:val="18"/>
          <w:szCs w:val="18"/>
        </w:rPr>
        <w:t>SHIMI PRO</w:t>
      </w:r>
      <w:r w:rsidRPr="00376997">
        <w:rPr>
          <w:rFonts w:ascii="Century Gothic" w:eastAsia="Microsoft YaHei" w:hAnsi="Century Gothic" w:cstheme="minorHAnsi"/>
          <w:sz w:val="18"/>
          <w:szCs w:val="18"/>
        </w:rPr>
        <w:t xml:space="preserve"> </w:t>
      </w:r>
      <w:r w:rsidR="00376997">
        <w:rPr>
          <w:rFonts w:ascii="Century Gothic" w:eastAsia="Microsoft YaHei" w:hAnsi="Century Gothic" w:cstheme="minorHAnsi"/>
          <w:sz w:val="18"/>
          <w:szCs w:val="18"/>
        </w:rPr>
        <w:t>MICA</w:t>
      </w:r>
      <w:r w:rsidRPr="00376997">
        <w:rPr>
          <w:rFonts w:ascii="Century Gothic" w:eastAsia="Microsoft YaHei" w:hAnsi="Century Gothic" w:cstheme="minorHAnsi"/>
          <w:sz w:val="18"/>
          <w:szCs w:val="18"/>
        </w:rPr>
        <w:t xml:space="preserve"> pigments are low in heavy metal and meet the safety standards to be used in many commercial and domestic applications.  Both acid and alkali cannot attack </w:t>
      </w:r>
      <w:r w:rsidR="00376997">
        <w:rPr>
          <w:rFonts w:ascii="Century Gothic" w:eastAsia="Microsoft YaHei" w:hAnsi="Century Gothic" w:cstheme="minorHAnsi"/>
          <w:sz w:val="18"/>
          <w:szCs w:val="18"/>
        </w:rPr>
        <w:t>MICA</w:t>
      </w:r>
      <w:r w:rsidRPr="00376997">
        <w:rPr>
          <w:rFonts w:ascii="Century Gothic" w:eastAsia="Microsoft YaHei" w:hAnsi="Century Gothic" w:cstheme="minorHAnsi"/>
          <w:sz w:val="18"/>
          <w:szCs w:val="18"/>
        </w:rPr>
        <w:t xml:space="preserve"> pigment at room temperature.  </w:t>
      </w:r>
      <w:r w:rsidR="00376997" w:rsidRPr="00376997">
        <w:rPr>
          <w:rFonts w:ascii="Century Gothic" w:eastAsia="Microsoft YaHei" w:hAnsi="Century Gothic" w:cstheme="minorHAnsi"/>
          <w:sz w:val="18"/>
          <w:szCs w:val="18"/>
        </w:rPr>
        <w:t>SHIMI PRO</w:t>
      </w:r>
      <w:r w:rsidRPr="00376997">
        <w:rPr>
          <w:rFonts w:ascii="Century Gothic" w:eastAsia="Microsoft YaHei" w:hAnsi="Century Gothic" w:cstheme="minorHAnsi"/>
          <w:sz w:val="18"/>
          <w:szCs w:val="18"/>
        </w:rPr>
        <w:t xml:space="preserve"> </w:t>
      </w:r>
      <w:r w:rsidR="00376997">
        <w:rPr>
          <w:rFonts w:ascii="Century Gothic" w:eastAsia="Microsoft YaHei" w:hAnsi="Century Gothic" w:cstheme="minorHAnsi"/>
          <w:sz w:val="18"/>
          <w:szCs w:val="18"/>
        </w:rPr>
        <w:t>MICA</w:t>
      </w:r>
      <w:r w:rsidRPr="00376997">
        <w:rPr>
          <w:rFonts w:ascii="Century Gothic" w:eastAsia="Microsoft YaHei" w:hAnsi="Century Gothic" w:cstheme="minorHAnsi"/>
          <w:sz w:val="18"/>
          <w:szCs w:val="18"/>
        </w:rPr>
        <w:t xml:space="preserve"> Pigment cannot burn, is not self-igniting, is not conductive, and can withstand high temperatures up to 800°C (1,100°F).  </w:t>
      </w:r>
      <w:r w:rsidR="00376997">
        <w:rPr>
          <w:rFonts w:ascii="Century Gothic" w:eastAsia="Microsoft YaHei" w:hAnsi="Century Gothic" w:cstheme="minorHAnsi"/>
          <w:sz w:val="18"/>
          <w:szCs w:val="18"/>
        </w:rPr>
        <w:t>MICA</w:t>
      </w:r>
      <w:r w:rsidRPr="00376997">
        <w:rPr>
          <w:rFonts w:ascii="Century Gothic" w:eastAsia="Microsoft YaHei" w:hAnsi="Century Gothic" w:cstheme="minorHAnsi"/>
          <w:sz w:val="18"/>
          <w:szCs w:val="18"/>
        </w:rPr>
        <w:t xml:space="preserve"> pigments can also be used in reactive coatings for radiation curing systems (electron multiply curing, photocuring). </w:t>
      </w:r>
    </w:p>
    <w:p w14:paraId="50CB5BFE" w14:textId="49C79107" w:rsidR="00093039" w:rsidRPr="00376997" w:rsidRDefault="00376997" w:rsidP="00093039">
      <w:pPr>
        <w:pStyle w:val="NoSpacing"/>
        <w:rPr>
          <w:rFonts w:ascii="Century Gothic" w:hAnsi="Century Gothic" w:cstheme="minorHAnsi"/>
          <w:sz w:val="18"/>
          <w:szCs w:val="18"/>
        </w:rPr>
      </w:pPr>
      <w:r w:rsidRPr="00376997">
        <w:rPr>
          <w:rFonts w:ascii="Century Gothic" w:hAnsi="Century Gothic" w:cstheme="minorHAnsi"/>
          <w:sz w:val="18"/>
          <w:szCs w:val="18"/>
        </w:rPr>
        <w:t>SHIMI PRO</w:t>
      </w:r>
      <w:r w:rsidR="00093039" w:rsidRPr="00376997">
        <w:rPr>
          <w:rFonts w:ascii="Century Gothic" w:hAnsi="Century Gothic" w:cstheme="minorHAnsi"/>
          <w:sz w:val="18"/>
          <w:szCs w:val="18"/>
        </w:rPr>
        <w:t xml:space="preserve"> </w:t>
      </w:r>
      <w:r>
        <w:rPr>
          <w:rFonts w:ascii="Century Gothic" w:hAnsi="Century Gothic" w:cstheme="minorHAnsi"/>
          <w:sz w:val="18"/>
          <w:szCs w:val="18"/>
        </w:rPr>
        <w:t>MICA</w:t>
      </w:r>
      <w:r w:rsidR="00093039" w:rsidRPr="00376997">
        <w:rPr>
          <w:rFonts w:ascii="Century Gothic" w:hAnsi="Century Gothic" w:cstheme="minorHAnsi"/>
          <w:sz w:val="18"/>
          <w:szCs w:val="18"/>
        </w:rPr>
        <w:t xml:space="preserve"> Powder Pigments are one of our most versatile products that can be used to create your desirable metallic or </w:t>
      </w:r>
      <w:r>
        <w:rPr>
          <w:rFonts w:ascii="Century Gothic" w:hAnsi="Century Gothic" w:cstheme="minorHAnsi"/>
          <w:sz w:val="18"/>
          <w:szCs w:val="18"/>
        </w:rPr>
        <w:t>MICA</w:t>
      </w:r>
      <w:r w:rsidR="00093039" w:rsidRPr="00376997">
        <w:rPr>
          <w:rFonts w:ascii="Century Gothic" w:hAnsi="Century Gothic" w:cstheme="minorHAnsi"/>
          <w:sz w:val="18"/>
          <w:szCs w:val="18"/>
        </w:rPr>
        <w:t xml:space="preserve"> effect in many resin systems.  The product may be used in acrylics, oils, </w:t>
      </w:r>
      <w:r w:rsidR="00093039" w:rsidRPr="00376997">
        <w:rPr>
          <w:rFonts w:ascii="Century Gothic" w:hAnsi="Century Gothic" w:cstheme="minorHAnsi"/>
          <w:sz w:val="18"/>
          <w:szCs w:val="18"/>
        </w:rPr>
        <w:lastRenderedPageBreak/>
        <w:t xml:space="preserve">printing inks, encaustics, alcohol inks, epoxy, glues, casting resins, clay, varnishes, etc.  </w:t>
      </w:r>
      <w:r>
        <w:rPr>
          <w:rFonts w:ascii="Century Gothic" w:hAnsi="Century Gothic" w:cstheme="minorHAnsi"/>
          <w:sz w:val="18"/>
          <w:szCs w:val="18"/>
        </w:rPr>
        <w:t>MICA</w:t>
      </w:r>
      <w:r w:rsidR="00093039" w:rsidRPr="00376997">
        <w:rPr>
          <w:rFonts w:ascii="Century Gothic" w:hAnsi="Century Gothic" w:cstheme="minorHAnsi"/>
          <w:sz w:val="18"/>
          <w:szCs w:val="18"/>
        </w:rPr>
        <w:t xml:space="preserve"> Pigments are safe, inert pigment that exhibits extreme colorfastness and stability. The different particle sizes produce different effects, from a smooth pearly luster, to a highly metallic sheen. The product creates a metallic effect without being a real metal—it will never tarnish or fade!</w:t>
      </w:r>
    </w:p>
    <w:p w14:paraId="2494EE66" w14:textId="6F9FE413" w:rsidR="00093039" w:rsidRPr="00376997" w:rsidRDefault="00093039" w:rsidP="00093039">
      <w:pPr>
        <w:pStyle w:val="NoSpacing"/>
        <w:ind w:left="720" w:hanging="720"/>
        <w:rPr>
          <w:rStyle w:val="Strong"/>
          <w:rFonts w:ascii="Century Gothic" w:hAnsi="Century Gothic" w:cstheme="minorHAnsi"/>
          <w:color w:val="444444"/>
          <w:spacing w:val="5"/>
          <w:sz w:val="18"/>
          <w:szCs w:val="18"/>
        </w:rPr>
      </w:pPr>
      <w:r w:rsidRPr="00376997">
        <w:rPr>
          <w:rFonts w:ascii="Century Gothic" w:hAnsi="Century Gothic" w:cstheme="minorHAnsi"/>
          <w:b/>
          <w:bCs/>
          <w:sz w:val="18"/>
          <w:szCs w:val="18"/>
        </w:rPr>
        <w:t xml:space="preserve">Note: </w:t>
      </w:r>
      <w:r w:rsidRPr="00376997">
        <w:rPr>
          <w:rFonts w:ascii="Century Gothic" w:hAnsi="Century Gothic" w:cstheme="minorHAnsi"/>
          <w:sz w:val="18"/>
          <w:szCs w:val="18"/>
        </w:rPr>
        <w:tab/>
      </w:r>
      <w:r w:rsidR="00376997" w:rsidRPr="00376997">
        <w:rPr>
          <w:rFonts w:ascii="Century Gothic" w:hAnsi="Century Gothic" w:cstheme="minorHAnsi"/>
          <w:sz w:val="18"/>
          <w:szCs w:val="18"/>
        </w:rPr>
        <w:t>SHIMI PRO</w:t>
      </w:r>
      <w:r w:rsidRPr="00376997">
        <w:rPr>
          <w:rFonts w:ascii="Century Gothic" w:hAnsi="Century Gothic" w:cstheme="minorHAnsi"/>
          <w:sz w:val="18"/>
          <w:szCs w:val="18"/>
        </w:rPr>
        <w:t xml:space="preserve"> </w:t>
      </w:r>
      <w:r w:rsidR="00376997">
        <w:rPr>
          <w:rFonts w:ascii="Century Gothic" w:hAnsi="Century Gothic" w:cstheme="minorHAnsi"/>
          <w:sz w:val="18"/>
          <w:szCs w:val="18"/>
        </w:rPr>
        <w:t>MICA</w:t>
      </w:r>
      <w:r w:rsidRPr="00376997">
        <w:rPr>
          <w:rFonts w:ascii="Century Gothic" w:hAnsi="Century Gothic" w:cstheme="minorHAnsi"/>
          <w:sz w:val="18"/>
          <w:szCs w:val="18"/>
        </w:rPr>
        <w:t xml:space="preserve"> Pigment Powders are specifically engineered for art/craft materials, surface coating and industrial applications.</w:t>
      </w:r>
      <w:r w:rsidRPr="00376997">
        <w:rPr>
          <w:rStyle w:val="Strong"/>
          <w:rFonts w:ascii="Century Gothic" w:hAnsi="Century Gothic" w:cstheme="minorHAnsi"/>
          <w:color w:val="444444"/>
          <w:spacing w:val="5"/>
          <w:sz w:val="18"/>
          <w:szCs w:val="18"/>
        </w:rPr>
        <w:t xml:space="preserve"> </w:t>
      </w:r>
    </w:p>
    <w:p w14:paraId="4E6F7504" w14:textId="77777777" w:rsidR="00093039" w:rsidRPr="00376997" w:rsidRDefault="00093039" w:rsidP="00842576">
      <w:pPr>
        <w:pStyle w:val="NoSpacing"/>
        <w:rPr>
          <w:rFonts w:ascii="Century Gothic" w:hAnsi="Century Gothic"/>
          <w:sz w:val="18"/>
          <w:szCs w:val="18"/>
        </w:rPr>
      </w:pPr>
    </w:p>
    <w:p w14:paraId="403FE8A7" w14:textId="77777777" w:rsidR="00093039" w:rsidRPr="00376997" w:rsidRDefault="00093039" w:rsidP="00842576">
      <w:pPr>
        <w:pStyle w:val="NoSpacing"/>
        <w:rPr>
          <w:rFonts w:ascii="Century Gothic" w:hAnsi="Century Gothic"/>
          <w:sz w:val="18"/>
          <w:szCs w:val="18"/>
        </w:rPr>
      </w:pPr>
    </w:p>
    <w:p w14:paraId="79A54E06" w14:textId="16625112" w:rsidR="00093039" w:rsidRPr="00376997" w:rsidRDefault="00376997" w:rsidP="00093039">
      <w:pPr>
        <w:pStyle w:val="NoSpacing"/>
        <w:rPr>
          <w:rFonts w:ascii="Century Gothic" w:hAnsi="Century Gothic"/>
          <w:sz w:val="18"/>
          <w:szCs w:val="18"/>
        </w:rPr>
      </w:pPr>
      <w:r w:rsidRPr="00376997">
        <w:rPr>
          <w:rFonts w:ascii="Century Gothic" w:hAnsi="Century Gothic"/>
          <w:sz w:val="18"/>
          <w:szCs w:val="18"/>
        </w:rPr>
        <w:t>SHIMI PRO</w:t>
      </w:r>
      <w:r w:rsidR="00093039" w:rsidRPr="00376997">
        <w:rPr>
          <w:rFonts w:ascii="Century Gothic" w:hAnsi="Century Gothic"/>
          <w:sz w:val="18"/>
          <w:szCs w:val="18"/>
        </w:rPr>
        <w:t xml:space="preserve"> </w:t>
      </w:r>
      <w:r>
        <w:rPr>
          <w:rFonts w:ascii="Century Gothic" w:hAnsi="Century Gothic"/>
          <w:sz w:val="18"/>
          <w:szCs w:val="18"/>
        </w:rPr>
        <w:t>MICA</w:t>
      </w:r>
      <w:r w:rsidR="00093039" w:rsidRPr="00376997">
        <w:rPr>
          <w:rFonts w:ascii="Century Gothic" w:hAnsi="Century Gothic"/>
          <w:sz w:val="18"/>
          <w:szCs w:val="18"/>
        </w:rPr>
        <w:t xml:space="preserve"> Powder Pigments are ideal for Translucent Effect.  The product can be used in many coating applications in bars, clubs, retail stores, residential interior floors and showrooms.</w:t>
      </w:r>
    </w:p>
    <w:p w14:paraId="7E8C5F1F" w14:textId="229FD45B" w:rsidR="00093039" w:rsidRPr="00376997" w:rsidRDefault="00093039" w:rsidP="00842576">
      <w:pPr>
        <w:pStyle w:val="NoSpacing"/>
        <w:rPr>
          <w:rFonts w:ascii="Century Gothic" w:hAnsi="Century Gothic"/>
          <w:sz w:val="18"/>
          <w:szCs w:val="18"/>
        </w:rPr>
      </w:pPr>
      <w:r w:rsidRPr="00376997">
        <w:rPr>
          <w:rFonts w:ascii="Century Gothic" w:hAnsi="Century Gothic"/>
          <w:sz w:val="18"/>
          <w:szCs w:val="18"/>
        </w:rPr>
        <w:t xml:space="preserve">For further information, please refer to </w:t>
      </w:r>
      <w:r w:rsidR="00376997" w:rsidRPr="00376997">
        <w:rPr>
          <w:rFonts w:ascii="Century Gothic" w:hAnsi="Century Gothic"/>
          <w:sz w:val="18"/>
          <w:szCs w:val="18"/>
        </w:rPr>
        <w:t>SHIMI PRO</w:t>
      </w:r>
      <w:r w:rsidRPr="00376997">
        <w:rPr>
          <w:rFonts w:ascii="Century Gothic" w:hAnsi="Century Gothic"/>
          <w:sz w:val="18"/>
          <w:szCs w:val="18"/>
        </w:rPr>
        <w:t xml:space="preserve"> website or contact one of our sales and technical team.</w:t>
      </w:r>
    </w:p>
    <w:p w14:paraId="6BE3EBA1" w14:textId="77777777" w:rsidR="00093039" w:rsidRPr="00376997" w:rsidRDefault="00093039" w:rsidP="00842576">
      <w:pPr>
        <w:pStyle w:val="NoSpacing"/>
        <w:rPr>
          <w:rFonts w:ascii="Century Gothic" w:hAnsi="Century Gothic"/>
          <w:sz w:val="18"/>
          <w:szCs w:val="18"/>
        </w:rPr>
      </w:pPr>
    </w:p>
    <w:p w14:paraId="6134AC77" w14:textId="77777777" w:rsidR="00547125" w:rsidRPr="00376997" w:rsidRDefault="00547125" w:rsidP="00842576">
      <w:pPr>
        <w:pStyle w:val="NoSpacing"/>
        <w:shd w:val="clear" w:color="auto" w:fill="1A9BBB"/>
        <w:rPr>
          <w:rFonts w:ascii="Century Gothic" w:hAnsi="Century Gothic"/>
          <w:sz w:val="18"/>
          <w:szCs w:val="18"/>
        </w:rPr>
      </w:pPr>
      <w:r w:rsidRPr="00376997">
        <w:rPr>
          <w:rFonts w:ascii="Century Gothic" w:hAnsi="Century Gothic"/>
          <w:sz w:val="18"/>
          <w:szCs w:val="18"/>
        </w:rPr>
        <w:t>Features</w:t>
      </w:r>
    </w:p>
    <w:p w14:paraId="4935B726" w14:textId="12E3E02F" w:rsidR="00547125" w:rsidRPr="00376997" w:rsidRDefault="00547125" w:rsidP="00093039">
      <w:pPr>
        <w:pStyle w:val="NoSpacing"/>
        <w:rPr>
          <w:rFonts w:ascii="Century Gothic" w:hAnsi="Century Gothic"/>
          <w:sz w:val="18"/>
          <w:szCs w:val="18"/>
        </w:rPr>
      </w:pPr>
    </w:p>
    <w:p w14:paraId="69DCC8A7" w14:textId="77777777" w:rsidR="00093039" w:rsidRPr="00376997" w:rsidRDefault="00093039" w:rsidP="00093039">
      <w:pPr>
        <w:pStyle w:val="NoSpacing"/>
        <w:rPr>
          <w:rFonts w:ascii="Century Gothic" w:hAnsi="Century Gothic"/>
          <w:sz w:val="18"/>
          <w:szCs w:val="18"/>
        </w:rPr>
      </w:pPr>
    </w:p>
    <w:p w14:paraId="6FF8144E" w14:textId="77777777" w:rsidR="00093039" w:rsidRPr="00376997" w:rsidRDefault="00093039" w:rsidP="00093039">
      <w:pPr>
        <w:pStyle w:val="NoSpacing"/>
        <w:rPr>
          <w:rFonts w:ascii="Century Gothic" w:hAnsi="Century Gothic"/>
          <w:sz w:val="18"/>
          <w:szCs w:val="18"/>
        </w:rPr>
      </w:pPr>
    </w:p>
    <w:p w14:paraId="194C6950" w14:textId="77777777" w:rsidR="00093039" w:rsidRPr="00376997" w:rsidRDefault="00093039" w:rsidP="00093039">
      <w:pPr>
        <w:pStyle w:val="NoSpacing"/>
        <w:rPr>
          <w:rFonts w:ascii="Century Gothic" w:hAnsi="Century Gothic"/>
          <w:sz w:val="18"/>
          <w:szCs w:val="18"/>
        </w:rPr>
      </w:pPr>
    </w:p>
    <w:p w14:paraId="16D58293" w14:textId="77777777" w:rsidR="00093039" w:rsidRPr="00376997" w:rsidRDefault="00093039" w:rsidP="00093039">
      <w:pPr>
        <w:pStyle w:val="NoSpacing"/>
        <w:numPr>
          <w:ilvl w:val="0"/>
          <w:numId w:val="39"/>
        </w:numPr>
        <w:rPr>
          <w:rFonts w:ascii="Century Gothic" w:hAnsi="Century Gothic"/>
          <w:sz w:val="18"/>
          <w:szCs w:val="18"/>
        </w:rPr>
      </w:pPr>
      <w:r w:rsidRPr="00376997">
        <w:rPr>
          <w:rFonts w:ascii="Century Gothic" w:hAnsi="Century Gothic"/>
          <w:sz w:val="18"/>
          <w:szCs w:val="18"/>
        </w:rPr>
        <w:t>100% naturally occurring inorganic compounds.</w:t>
      </w:r>
    </w:p>
    <w:p w14:paraId="17FEEFDC" w14:textId="77777777" w:rsidR="00093039" w:rsidRPr="00376997" w:rsidRDefault="00093039" w:rsidP="00093039">
      <w:pPr>
        <w:pStyle w:val="NoSpacing"/>
        <w:numPr>
          <w:ilvl w:val="0"/>
          <w:numId w:val="39"/>
        </w:numPr>
        <w:rPr>
          <w:rFonts w:ascii="Century Gothic" w:hAnsi="Century Gothic"/>
          <w:sz w:val="18"/>
          <w:szCs w:val="18"/>
        </w:rPr>
      </w:pPr>
      <w:r w:rsidRPr="00376997">
        <w:rPr>
          <w:rFonts w:ascii="Century Gothic" w:hAnsi="Century Gothic"/>
          <w:sz w:val="18"/>
          <w:szCs w:val="18"/>
        </w:rPr>
        <w:t>Widely used in epoxy, acrylic and many other resins.</w:t>
      </w:r>
    </w:p>
    <w:p w14:paraId="76D23E8D" w14:textId="54FE01A0" w:rsidR="00251EE7" w:rsidRPr="00376997" w:rsidRDefault="00376997" w:rsidP="00093039">
      <w:pPr>
        <w:pStyle w:val="NoSpacing"/>
        <w:numPr>
          <w:ilvl w:val="0"/>
          <w:numId w:val="39"/>
        </w:numPr>
        <w:rPr>
          <w:rFonts w:ascii="Century Gothic" w:hAnsi="Century Gothic"/>
          <w:sz w:val="18"/>
          <w:szCs w:val="18"/>
        </w:rPr>
      </w:pPr>
      <w:r>
        <w:rPr>
          <w:rFonts w:ascii="Century Gothic" w:hAnsi="Century Gothic"/>
          <w:sz w:val="18"/>
          <w:szCs w:val="18"/>
        </w:rPr>
        <w:t>MICA</w:t>
      </w:r>
      <w:r w:rsidR="00093039" w:rsidRPr="00376997">
        <w:rPr>
          <w:rFonts w:ascii="Century Gothic" w:hAnsi="Century Gothic"/>
          <w:sz w:val="18"/>
          <w:szCs w:val="18"/>
        </w:rPr>
        <w:t xml:space="preserve"> pigments are also used in epoxy paint, art and craft, industrial coating applications.</w:t>
      </w:r>
    </w:p>
    <w:p w14:paraId="3EA813AC" w14:textId="1B1E5C93" w:rsidR="00093039" w:rsidRPr="00376997" w:rsidRDefault="00093039" w:rsidP="00093039">
      <w:pPr>
        <w:pStyle w:val="NoSpacing"/>
        <w:numPr>
          <w:ilvl w:val="0"/>
          <w:numId w:val="39"/>
        </w:numPr>
        <w:rPr>
          <w:rFonts w:ascii="Century Gothic" w:hAnsi="Century Gothic"/>
          <w:sz w:val="18"/>
          <w:szCs w:val="18"/>
        </w:rPr>
      </w:pPr>
      <w:r w:rsidRPr="00376997">
        <w:rPr>
          <w:rFonts w:ascii="Century Gothic" w:hAnsi="Century Gothic"/>
          <w:sz w:val="18"/>
          <w:szCs w:val="18"/>
        </w:rPr>
        <w:t>Quality pearl pigments are easily dispersible into transparent paint.</w:t>
      </w:r>
    </w:p>
    <w:p w14:paraId="478BC5EB" w14:textId="77777777" w:rsidR="00251EE7" w:rsidRPr="00376997" w:rsidRDefault="00251EE7" w:rsidP="00251EE7">
      <w:pPr>
        <w:pStyle w:val="NoSpacing"/>
        <w:numPr>
          <w:ilvl w:val="0"/>
          <w:numId w:val="39"/>
        </w:numPr>
        <w:rPr>
          <w:rFonts w:ascii="Century Gothic" w:hAnsi="Century Gothic"/>
          <w:sz w:val="18"/>
          <w:szCs w:val="18"/>
        </w:rPr>
      </w:pPr>
      <w:r w:rsidRPr="00376997">
        <w:rPr>
          <w:rFonts w:ascii="Century Gothic" w:hAnsi="Century Gothic"/>
          <w:sz w:val="18"/>
          <w:szCs w:val="18"/>
        </w:rPr>
        <w:t>Required dosage of only 1%-2%.</w:t>
      </w:r>
    </w:p>
    <w:p w14:paraId="5834A701" w14:textId="77777777" w:rsidR="00251EE7" w:rsidRPr="00376997" w:rsidRDefault="00251EE7" w:rsidP="00251EE7">
      <w:pPr>
        <w:pStyle w:val="NoSpacing"/>
        <w:numPr>
          <w:ilvl w:val="0"/>
          <w:numId w:val="39"/>
        </w:numPr>
        <w:rPr>
          <w:rFonts w:ascii="Century Gothic" w:hAnsi="Century Gothic"/>
          <w:sz w:val="18"/>
          <w:szCs w:val="18"/>
        </w:rPr>
      </w:pPr>
      <w:r w:rsidRPr="00376997">
        <w:rPr>
          <w:rFonts w:ascii="Century Gothic" w:hAnsi="Century Gothic"/>
          <w:sz w:val="18"/>
          <w:szCs w:val="18"/>
        </w:rPr>
        <w:t>Rapidly disperses into your liquid system.</w:t>
      </w:r>
    </w:p>
    <w:p w14:paraId="76F7BB02" w14:textId="77777777" w:rsidR="00251EE7" w:rsidRPr="00376997" w:rsidRDefault="00251EE7" w:rsidP="00251EE7">
      <w:pPr>
        <w:pStyle w:val="NoSpacing"/>
        <w:numPr>
          <w:ilvl w:val="0"/>
          <w:numId w:val="39"/>
        </w:numPr>
        <w:rPr>
          <w:rFonts w:ascii="Century Gothic" w:hAnsi="Century Gothic"/>
          <w:sz w:val="18"/>
          <w:szCs w:val="18"/>
        </w:rPr>
      </w:pPr>
      <w:r w:rsidRPr="00376997">
        <w:rPr>
          <w:rFonts w:ascii="Century Gothic" w:hAnsi="Century Gothic"/>
          <w:sz w:val="18"/>
          <w:szCs w:val="18"/>
        </w:rPr>
        <w:t>Easy roll, brush or pour-on application.</w:t>
      </w:r>
    </w:p>
    <w:p w14:paraId="18CE4047" w14:textId="77777777" w:rsidR="00251EE7" w:rsidRPr="00376997" w:rsidRDefault="00251EE7" w:rsidP="00251EE7">
      <w:pPr>
        <w:pStyle w:val="NoSpacing"/>
        <w:numPr>
          <w:ilvl w:val="0"/>
          <w:numId w:val="39"/>
        </w:numPr>
        <w:rPr>
          <w:rFonts w:ascii="Century Gothic" w:hAnsi="Century Gothic"/>
          <w:sz w:val="18"/>
          <w:szCs w:val="18"/>
        </w:rPr>
      </w:pPr>
      <w:r w:rsidRPr="00376997">
        <w:rPr>
          <w:rFonts w:ascii="Century Gothic" w:hAnsi="Century Gothic"/>
          <w:sz w:val="18"/>
          <w:szCs w:val="18"/>
        </w:rPr>
        <w:t>Great modern colour choices.</w:t>
      </w:r>
    </w:p>
    <w:p w14:paraId="264B956D" w14:textId="77777777" w:rsidR="00251EE7" w:rsidRPr="00376997" w:rsidRDefault="00251EE7" w:rsidP="00251EE7">
      <w:pPr>
        <w:pStyle w:val="NoSpacing"/>
        <w:numPr>
          <w:ilvl w:val="0"/>
          <w:numId w:val="39"/>
        </w:numPr>
        <w:rPr>
          <w:rFonts w:ascii="Century Gothic" w:hAnsi="Century Gothic"/>
          <w:sz w:val="18"/>
          <w:szCs w:val="18"/>
        </w:rPr>
      </w:pPr>
      <w:r w:rsidRPr="00376997">
        <w:rPr>
          <w:rFonts w:ascii="Century Gothic" w:hAnsi="Century Gothic"/>
          <w:sz w:val="18"/>
          <w:szCs w:val="18"/>
        </w:rPr>
        <w:t>Provides a beautiful three-dimensional appearance</w:t>
      </w:r>
    </w:p>
    <w:p w14:paraId="02FFE25C" w14:textId="1A2F5E91" w:rsidR="00251EE7" w:rsidRPr="00376997" w:rsidRDefault="00251EE7" w:rsidP="00251EE7">
      <w:pPr>
        <w:pStyle w:val="NoSpacing"/>
        <w:numPr>
          <w:ilvl w:val="0"/>
          <w:numId w:val="39"/>
        </w:numPr>
        <w:rPr>
          <w:rFonts w:ascii="Century Gothic" w:hAnsi="Century Gothic"/>
          <w:sz w:val="18"/>
          <w:szCs w:val="18"/>
        </w:rPr>
      </w:pPr>
      <w:r w:rsidRPr="00376997">
        <w:rPr>
          <w:rFonts w:ascii="Century Gothic" w:hAnsi="Century Gothic"/>
          <w:sz w:val="18"/>
          <w:szCs w:val="18"/>
        </w:rPr>
        <w:t>Unique in design offering the illusion of ripples, craters and swir</w:t>
      </w:r>
      <w:r w:rsidRPr="00376997">
        <w:rPr>
          <w:rFonts w:ascii="Century Gothic" w:hAnsi="Century Gothic"/>
          <w:sz w:val="18"/>
          <w:szCs w:val="18"/>
        </w:rPr>
        <w:t>l</w:t>
      </w:r>
    </w:p>
    <w:p w14:paraId="546098F1" w14:textId="77777777" w:rsidR="00547125" w:rsidRPr="00376997" w:rsidRDefault="00547125"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Usage</w:t>
      </w:r>
    </w:p>
    <w:p w14:paraId="2C042B22" w14:textId="77777777" w:rsidR="00251EE7" w:rsidRPr="00376997" w:rsidRDefault="00251EE7" w:rsidP="00251EE7">
      <w:pPr>
        <w:pStyle w:val="NoSpacing"/>
        <w:rPr>
          <w:rFonts w:ascii="Century Gothic" w:hAnsi="Century Gothic"/>
          <w:sz w:val="18"/>
          <w:szCs w:val="18"/>
        </w:rPr>
      </w:pPr>
      <w:r w:rsidRPr="00376997">
        <w:rPr>
          <w:rFonts w:ascii="Century Gothic" w:hAnsi="Century Gothic"/>
          <w:sz w:val="18"/>
          <w:szCs w:val="18"/>
        </w:rPr>
        <w:t xml:space="preserve">20gr (One spoon full) to be added per liter of Epoxy Resin/Part A (1 Spoon/Lt) to cover 1sqm.  </w:t>
      </w:r>
    </w:p>
    <w:p w14:paraId="36F77B3D" w14:textId="77777777" w:rsidR="00251EE7" w:rsidRPr="00376997" w:rsidRDefault="00251EE7" w:rsidP="00251EE7">
      <w:pPr>
        <w:pStyle w:val="NoSpacing"/>
        <w:rPr>
          <w:rFonts w:ascii="Century Gothic" w:hAnsi="Century Gothic"/>
          <w:sz w:val="18"/>
          <w:szCs w:val="18"/>
        </w:rPr>
      </w:pPr>
      <w:r w:rsidRPr="00376997">
        <w:rPr>
          <w:rFonts w:ascii="Century Gothic" w:hAnsi="Century Gothic"/>
          <w:sz w:val="18"/>
          <w:szCs w:val="18"/>
        </w:rPr>
        <w:t>Dosage may increase or decrease to your desired effect.</w:t>
      </w:r>
    </w:p>
    <w:p w14:paraId="457BEA17" w14:textId="77777777" w:rsidR="00547125" w:rsidRPr="00376997" w:rsidRDefault="00547125"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Applications</w:t>
      </w:r>
    </w:p>
    <w:p w14:paraId="50B3ECC5" w14:textId="77777777" w:rsidR="00251EE7" w:rsidRPr="00376997" w:rsidRDefault="00251EE7" w:rsidP="00251EE7">
      <w:pPr>
        <w:pStyle w:val="NoSpacing"/>
        <w:rPr>
          <w:rFonts w:ascii="Century Gothic" w:hAnsi="Century Gothic"/>
          <w:sz w:val="18"/>
          <w:szCs w:val="18"/>
        </w:rPr>
      </w:pPr>
      <w:r w:rsidRPr="00376997">
        <w:rPr>
          <w:rFonts w:ascii="Century Gothic" w:hAnsi="Century Gothic"/>
          <w:sz w:val="18"/>
          <w:szCs w:val="18"/>
        </w:rPr>
        <w:t>Add into Part A resin, mix well followed by adding Part B into the resin.  Apply to the surface in your desired method:</w:t>
      </w:r>
    </w:p>
    <w:p w14:paraId="218F102B" w14:textId="77777777" w:rsidR="00251EE7" w:rsidRPr="00376997" w:rsidRDefault="00251EE7" w:rsidP="00251EE7">
      <w:pPr>
        <w:pStyle w:val="NoSpacing"/>
        <w:numPr>
          <w:ilvl w:val="0"/>
          <w:numId w:val="40"/>
        </w:numPr>
        <w:rPr>
          <w:rFonts w:ascii="Century Gothic" w:hAnsi="Century Gothic"/>
          <w:sz w:val="18"/>
          <w:szCs w:val="18"/>
        </w:rPr>
      </w:pPr>
      <w:r w:rsidRPr="00376997">
        <w:rPr>
          <w:rFonts w:ascii="Century Gothic" w:hAnsi="Century Gothic"/>
          <w:sz w:val="18"/>
          <w:szCs w:val="18"/>
        </w:rPr>
        <w:t>Pour On and squeegee to spread over the surface</w:t>
      </w:r>
    </w:p>
    <w:p w14:paraId="086C09DB" w14:textId="77777777" w:rsidR="00251EE7" w:rsidRPr="00376997" w:rsidRDefault="00251EE7" w:rsidP="00251EE7">
      <w:pPr>
        <w:pStyle w:val="NoSpacing"/>
        <w:numPr>
          <w:ilvl w:val="0"/>
          <w:numId w:val="40"/>
        </w:numPr>
        <w:rPr>
          <w:rFonts w:ascii="Century Gothic" w:hAnsi="Century Gothic"/>
          <w:sz w:val="18"/>
          <w:szCs w:val="18"/>
        </w:rPr>
      </w:pPr>
      <w:r w:rsidRPr="00376997">
        <w:rPr>
          <w:rFonts w:ascii="Century Gothic" w:hAnsi="Century Gothic"/>
          <w:sz w:val="18"/>
          <w:szCs w:val="18"/>
        </w:rPr>
        <w:t>Roll On using a Roller</w:t>
      </w:r>
    </w:p>
    <w:p w14:paraId="5EC4AD0A" w14:textId="33C2CDEF" w:rsidR="00251EE7" w:rsidRPr="00376997" w:rsidRDefault="00251EE7" w:rsidP="00251EE7">
      <w:pPr>
        <w:pStyle w:val="NoSpacing"/>
        <w:rPr>
          <w:rFonts w:ascii="Century Gothic" w:hAnsi="Century Gothic"/>
          <w:b/>
          <w:bCs/>
          <w:i/>
          <w:iCs/>
          <w:sz w:val="18"/>
          <w:szCs w:val="18"/>
        </w:rPr>
      </w:pPr>
      <w:r w:rsidRPr="00376997">
        <w:rPr>
          <w:rFonts w:ascii="Century Gothic" w:hAnsi="Century Gothic"/>
          <w:sz w:val="18"/>
          <w:szCs w:val="18"/>
        </w:rPr>
        <w:t>Brush On using a Brush</w:t>
      </w:r>
    </w:p>
    <w:p w14:paraId="561EDF4B" w14:textId="77777777" w:rsidR="00547125" w:rsidRPr="00376997" w:rsidRDefault="00547125"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Preparations</w:t>
      </w:r>
    </w:p>
    <w:p w14:paraId="796933DB" w14:textId="77777777" w:rsidR="00547125" w:rsidRPr="00376997" w:rsidRDefault="00547125" w:rsidP="00547125">
      <w:pPr>
        <w:pStyle w:val="NoSpacing"/>
        <w:rPr>
          <w:rFonts w:ascii="Century Gothic" w:hAnsi="Century Gothic"/>
          <w:sz w:val="18"/>
          <w:szCs w:val="18"/>
        </w:rPr>
      </w:pPr>
      <w:r w:rsidRPr="00376997">
        <w:rPr>
          <w:rFonts w:ascii="Century Gothic" w:hAnsi="Century Gothic"/>
          <w:sz w:val="18"/>
          <w:szCs w:val="18"/>
        </w:rPr>
        <w:t xml:space="preserve">Clean and dry surface.  </w:t>
      </w:r>
      <w:r w:rsidRPr="00376997">
        <w:rPr>
          <w:rFonts w:ascii="Century Gothic" w:hAnsi="Century Gothic"/>
          <w:sz w:val="18"/>
          <w:szCs w:val="18"/>
          <w:lang w:eastAsia="en-AU"/>
        </w:rPr>
        <w:t xml:space="preserve">Ensure surface to be coated is free of all dirt, grease, oil, paint, curing agents and other contaminants. </w:t>
      </w:r>
      <w:r w:rsidRPr="00376997">
        <w:rPr>
          <w:rFonts w:ascii="Century Gothic" w:hAnsi="Century Gothic"/>
          <w:sz w:val="18"/>
          <w:szCs w:val="18"/>
        </w:rPr>
        <w:t xml:space="preserve">Removal of Oil Contamination by degreaser and alkaline cleaning pressure wash.  </w:t>
      </w:r>
    </w:p>
    <w:p w14:paraId="53F7632D" w14:textId="77777777" w:rsidR="00547125" w:rsidRPr="00376997" w:rsidRDefault="00547125" w:rsidP="00547125">
      <w:pPr>
        <w:pStyle w:val="NoSpacing"/>
        <w:rPr>
          <w:rFonts w:ascii="Century Gothic" w:hAnsi="Century Gothic"/>
          <w:sz w:val="18"/>
          <w:szCs w:val="18"/>
        </w:rPr>
      </w:pPr>
      <w:r w:rsidRPr="00376997">
        <w:rPr>
          <w:rFonts w:ascii="Century Gothic" w:hAnsi="Century Gothic"/>
          <w:sz w:val="18"/>
          <w:szCs w:val="18"/>
        </w:rPr>
        <w:t xml:space="preserve">Acid-wash to enhanced surface porosity and etch the surface.  Ensure moisture free surface.  </w:t>
      </w:r>
      <w:r w:rsidRPr="00376997">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54A490AF" w14:textId="3C7F3D76" w:rsidR="00547125" w:rsidRPr="00376997" w:rsidRDefault="00547125" w:rsidP="00547125">
      <w:pPr>
        <w:pStyle w:val="NoSpacing"/>
        <w:rPr>
          <w:rFonts w:ascii="Century Gothic" w:hAnsi="Century Gothic"/>
          <w:sz w:val="18"/>
          <w:szCs w:val="18"/>
        </w:rPr>
      </w:pPr>
      <w:r w:rsidRPr="00376997">
        <w:rPr>
          <w:rFonts w:ascii="Century Gothic" w:hAnsi="Century Gothic"/>
          <w:sz w:val="18"/>
          <w:szCs w:val="18"/>
        </w:rPr>
        <w:t xml:space="preserve">Ideally, always consider surface grinding and removal of loose materials.  Grinding is always advisable prior to application of all </w:t>
      </w:r>
      <w:r w:rsidR="00376997" w:rsidRPr="00376997">
        <w:rPr>
          <w:rFonts w:ascii="Century Gothic" w:hAnsi="Century Gothic"/>
          <w:sz w:val="18"/>
          <w:szCs w:val="18"/>
        </w:rPr>
        <w:t>SHIMI PRO</w:t>
      </w:r>
      <w:r w:rsidRPr="00376997">
        <w:rPr>
          <w:rFonts w:ascii="Century Gothic" w:hAnsi="Century Gothic"/>
          <w:sz w:val="18"/>
          <w:szCs w:val="18"/>
        </w:rPr>
        <w:t xml:space="preserve"> Epoxy products, to maximize adhesion.</w:t>
      </w:r>
    </w:p>
    <w:p w14:paraId="371FB2E5" w14:textId="715F12EA" w:rsidR="00547125" w:rsidRDefault="00547125" w:rsidP="00547125">
      <w:pPr>
        <w:pStyle w:val="NoSpacing"/>
        <w:rPr>
          <w:rFonts w:ascii="Century Gothic" w:hAnsi="Century Gothic"/>
          <w:sz w:val="18"/>
          <w:szCs w:val="18"/>
        </w:rPr>
      </w:pPr>
      <w:r w:rsidRPr="00376997">
        <w:rPr>
          <w:rFonts w:ascii="Century Gothic" w:hAnsi="Century Gothic"/>
          <w:sz w:val="18"/>
          <w:szCs w:val="18"/>
        </w:rPr>
        <w:t xml:space="preserve">For further information, please refer to </w:t>
      </w:r>
      <w:r w:rsidR="00376997" w:rsidRPr="00376997">
        <w:rPr>
          <w:rFonts w:ascii="Century Gothic" w:hAnsi="Century Gothic"/>
          <w:sz w:val="18"/>
          <w:szCs w:val="18"/>
        </w:rPr>
        <w:t>SHIMI PRO</w:t>
      </w:r>
      <w:r w:rsidRPr="00376997">
        <w:rPr>
          <w:rFonts w:ascii="Century Gothic" w:hAnsi="Century Gothic"/>
          <w:sz w:val="18"/>
          <w:szCs w:val="18"/>
        </w:rPr>
        <w:t xml:space="preserve"> Instruction for “Surface Preparations”.</w:t>
      </w:r>
    </w:p>
    <w:p w14:paraId="26F39C5F" w14:textId="77777777" w:rsidR="007F0249" w:rsidRDefault="007F0249" w:rsidP="00547125">
      <w:pPr>
        <w:pStyle w:val="NoSpacing"/>
        <w:rPr>
          <w:rFonts w:ascii="Century Gothic" w:hAnsi="Century Gothic"/>
          <w:sz w:val="18"/>
          <w:szCs w:val="18"/>
        </w:rPr>
      </w:pPr>
    </w:p>
    <w:p w14:paraId="48E6B390" w14:textId="77777777" w:rsidR="007F0249" w:rsidRDefault="007F0249" w:rsidP="00547125">
      <w:pPr>
        <w:pStyle w:val="NoSpacing"/>
        <w:rPr>
          <w:rFonts w:ascii="Century Gothic" w:hAnsi="Century Gothic"/>
          <w:sz w:val="18"/>
          <w:szCs w:val="18"/>
        </w:rPr>
      </w:pPr>
    </w:p>
    <w:p w14:paraId="2E6EB3A3" w14:textId="77777777" w:rsidR="007F0249" w:rsidRDefault="007F0249" w:rsidP="00547125">
      <w:pPr>
        <w:pStyle w:val="NoSpacing"/>
        <w:rPr>
          <w:rFonts w:ascii="Century Gothic" w:hAnsi="Century Gothic"/>
          <w:sz w:val="18"/>
          <w:szCs w:val="18"/>
        </w:rPr>
      </w:pPr>
    </w:p>
    <w:p w14:paraId="3824AF93" w14:textId="77777777" w:rsidR="007F0249" w:rsidRDefault="007F0249" w:rsidP="00547125">
      <w:pPr>
        <w:pStyle w:val="NoSpacing"/>
        <w:rPr>
          <w:rFonts w:ascii="Century Gothic" w:hAnsi="Century Gothic"/>
          <w:sz w:val="18"/>
          <w:szCs w:val="18"/>
        </w:rPr>
      </w:pPr>
    </w:p>
    <w:p w14:paraId="5E704878" w14:textId="77777777" w:rsidR="007F0249" w:rsidRDefault="007F0249" w:rsidP="00547125">
      <w:pPr>
        <w:pStyle w:val="NoSpacing"/>
        <w:rPr>
          <w:rFonts w:ascii="Century Gothic" w:hAnsi="Century Gothic"/>
          <w:sz w:val="18"/>
          <w:szCs w:val="18"/>
        </w:rPr>
      </w:pPr>
    </w:p>
    <w:p w14:paraId="513BA393" w14:textId="77777777" w:rsidR="007F0249" w:rsidRPr="00376997" w:rsidRDefault="007F0249" w:rsidP="00547125">
      <w:pPr>
        <w:pStyle w:val="NoSpacing"/>
        <w:rPr>
          <w:rFonts w:ascii="Century Gothic" w:hAnsi="Century Gothic" w:cs="Arial"/>
          <w:b/>
          <w:bCs/>
          <w:sz w:val="18"/>
          <w:szCs w:val="18"/>
        </w:rPr>
      </w:pPr>
    </w:p>
    <w:p w14:paraId="62F627CC" w14:textId="77777777" w:rsidR="00547125" w:rsidRPr="00376997" w:rsidRDefault="00547125"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lastRenderedPageBreak/>
        <w:t>Specifications</w:t>
      </w:r>
    </w:p>
    <w:p w14:paraId="099EB831" w14:textId="3CB8DE21" w:rsidR="00376997" w:rsidRPr="00376997" w:rsidRDefault="00376997" w:rsidP="00376997">
      <w:pPr>
        <w:pStyle w:val="NoSpacing"/>
        <w:rPr>
          <w:rFonts w:ascii="Century Gothic" w:hAnsi="Century Gothic"/>
          <w:sz w:val="18"/>
          <w:szCs w:val="18"/>
        </w:rPr>
      </w:pPr>
      <w:r w:rsidRPr="00376997">
        <w:rPr>
          <w:rFonts w:ascii="Century Gothic" w:hAnsi="Century Gothic"/>
          <w:sz w:val="18"/>
          <w:szCs w:val="18"/>
          <w:shd w:val="clear" w:color="auto" w:fill="FFFFFF"/>
        </w:rPr>
        <w:t>SHIMI PRO</w:t>
      </w:r>
      <w:r w:rsidRPr="00376997">
        <w:rPr>
          <w:rFonts w:ascii="Century Gothic" w:hAnsi="Century Gothic"/>
          <w:sz w:val="18"/>
          <w:szCs w:val="18"/>
          <w:shd w:val="clear" w:color="auto" w:fill="FFFFFF"/>
        </w:rPr>
        <w:t xml:space="preserve"> Pearl Luster Metallic Pigment contains Mica and Titanium Dioxide.  Both components are naturally occurring inorganic compounds:</w:t>
      </w:r>
    </w:p>
    <w:tbl>
      <w:tblPr>
        <w:tblStyle w:val="TableGrid"/>
        <w:tblW w:w="0" w:type="auto"/>
        <w:tblLook w:val="04A0" w:firstRow="1" w:lastRow="0" w:firstColumn="1" w:lastColumn="0" w:noHBand="0" w:noVBand="1"/>
      </w:tblPr>
      <w:tblGrid>
        <w:gridCol w:w="1846"/>
        <w:gridCol w:w="7170"/>
      </w:tblGrid>
      <w:tr w:rsidR="00376997" w:rsidRPr="00376997" w14:paraId="6DDFCEA7" w14:textId="77777777" w:rsidTr="004B6A57">
        <w:tc>
          <w:tcPr>
            <w:tcW w:w="1959" w:type="dxa"/>
            <w:tcBorders>
              <w:top w:val="single" w:sz="4" w:space="0" w:color="auto"/>
              <w:left w:val="single" w:sz="4" w:space="0" w:color="auto"/>
              <w:bottom w:val="single" w:sz="4" w:space="0" w:color="auto"/>
              <w:right w:val="single" w:sz="4" w:space="0" w:color="auto"/>
            </w:tcBorders>
            <w:shd w:val="clear" w:color="auto" w:fill="1A9BBB"/>
            <w:hideMark/>
          </w:tcPr>
          <w:p w14:paraId="290CEE38" w14:textId="77777777" w:rsidR="00376997" w:rsidRPr="00376997" w:rsidRDefault="00376997" w:rsidP="004B6A57">
            <w:pPr>
              <w:rPr>
                <w:rFonts w:ascii="Century Gothic" w:hAnsi="Century Gothic"/>
                <w:b/>
                <w:bCs/>
                <w:sz w:val="18"/>
                <w:szCs w:val="18"/>
              </w:rPr>
            </w:pPr>
            <w:r w:rsidRPr="00376997">
              <w:rPr>
                <w:rFonts w:ascii="Century Gothic" w:hAnsi="Century Gothic"/>
                <w:b/>
                <w:bCs/>
                <w:sz w:val="18"/>
                <w:szCs w:val="18"/>
              </w:rPr>
              <w:t>Attribute</w:t>
            </w:r>
          </w:p>
        </w:tc>
        <w:tc>
          <w:tcPr>
            <w:tcW w:w="8497" w:type="dxa"/>
            <w:tcBorders>
              <w:top w:val="single" w:sz="4" w:space="0" w:color="auto"/>
              <w:left w:val="single" w:sz="4" w:space="0" w:color="auto"/>
              <w:bottom w:val="single" w:sz="4" w:space="0" w:color="auto"/>
              <w:right w:val="single" w:sz="4" w:space="0" w:color="auto"/>
            </w:tcBorders>
            <w:shd w:val="clear" w:color="auto" w:fill="1A9BBB"/>
            <w:hideMark/>
          </w:tcPr>
          <w:p w14:paraId="701B9995" w14:textId="77777777" w:rsidR="00376997" w:rsidRPr="00376997" w:rsidRDefault="00376997" w:rsidP="004B6A57">
            <w:pPr>
              <w:rPr>
                <w:rFonts w:ascii="Century Gothic" w:hAnsi="Century Gothic"/>
                <w:b/>
                <w:bCs/>
                <w:sz w:val="18"/>
                <w:szCs w:val="18"/>
              </w:rPr>
            </w:pPr>
            <w:r w:rsidRPr="00376997">
              <w:rPr>
                <w:rFonts w:ascii="Century Gothic" w:hAnsi="Century Gothic"/>
                <w:b/>
                <w:bCs/>
                <w:sz w:val="18"/>
                <w:szCs w:val="18"/>
              </w:rPr>
              <w:t>Properties</w:t>
            </w:r>
          </w:p>
        </w:tc>
      </w:tr>
      <w:tr w:rsidR="00376997" w:rsidRPr="00376997" w14:paraId="0F0FF3D7"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3E07E1AB"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CAS No</w:t>
            </w:r>
          </w:p>
        </w:tc>
        <w:tc>
          <w:tcPr>
            <w:tcW w:w="8497" w:type="dxa"/>
            <w:tcBorders>
              <w:top w:val="single" w:sz="4" w:space="0" w:color="auto"/>
              <w:left w:val="single" w:sz="4" w:space="0" w:color="auto"/>
              <w:bottom w:val="single" w:sz="4" w:space="0" w:color="auto"/>
              <w:right w:val="single" w:sz="4" w:space="0" w:color="auto"/>
            </w:tcBorders>
            <w:hideMark/>
          </w:tcPr>
          <w:p w14:paraId="4F69207B"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12001-26-2 and 1309-37-1</w:t>
            </w:r>
          </w:p>
        </w:tc>
      </w:tr>
      <w:tr w:rsidR="00376997" w:rsidRPr="00376997" w14:paraId="6F9AC4D5"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720A3AD2"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Formula</w:t>
            </w:r>
          </w:p>
        </w:tc>
        <w:tc>
          <w:tcPr>
            <w:tcW w:w="8497" w:type="dxa"/>
            <w:tcBorders>
              <w:top w:val="single" w:sz="4" w:space="0" w:color="auto"/>
              <w:left w:val="single" w:sz="4" w:space="0" w:color="auto"/>
              <w:bottom w:val="single" w:sz="4" w:space="0" w:color="auto"/>
              <w:right w:val="single" w:sz="4" w:space="0" w:color="auto"/>
            </w:tcBorders>
            <w:hideMark/>
          </w:tcPr>
          <w:p w14:paraId="0D7F8194"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Mica and Titanium Dioxide</w:t>
            </w:r>
          </w:p>
        </w:tc>
      </w:tr>
      <w:tr w:rsidR="00376997" w:rsidRPr="00376997" w14:paraId="402EB465"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1F7E16D1"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Colour</w:t>
            </w:r>
          </w:p>
        </w:tc>
        <w:tc>
          <w:tcPr>
            <w:tcW w:w="8497" w:type="dxa"/>
            <w:tcBorders>
              <w:top w:val="single" w:sz="4" w:space="0" w:color="auto"/>
              <w:left w:val="single" w:sz="4" w:space="0" w:color="auto"/>
              <w:bottom w:val="single" w:sz="4" w:space="0" w:color="auto"/>
              <w:right w:val="single" w:sz="4" w:space="0" w:color="auto"/>
            </w:tcBorders>
            <w:hideMark/>
          </w:tcPr>
          <w:p w14:paraId="433E1815"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Available in many colours</w:t>
            </w:r>
          </w:p>
        </w:tc>
      </w:tr>
      <w:tr w:rsidR="00376997" w:rsidRPr="00376997" w14:paraId="671BB8A1"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5ACB6D91"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Appearance</w:t>
            </w:r>
          </w:p>
        </w:tc>
        <w:tc>
          <w:tcPr>
            <w:tcW w:w="8497" w:type="dxa"/>
            <w:tcBorders>
              <w:top w:val="single" w:sz="4" w:space="0" w:color="auto"/>
              <w:left w:val="single" w:sz="4" w:space="0" w:color="auto"/>
              <w:bottom w:val="single" w:sz="4" w:space="0" w:color="auto"/>
              <w:right w:val="single" w:sz="4" w:space="0" w:color="auto"/>
            </w:tcBorders>
            <w:hideMark/>
          </w:tcPr>
          <w:p w14:paraId="49373C93"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Superfine easily dispersible Powder</w:t>
            </w:r>
          </w:p>
        </w:tc>
      </w:tr>
      <w:tr w:rsidR="00376997" w:rsidRPr="00376997" w14:paraId="2079ACA2"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2D86E18A"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Applications</w:t>
            </w:r>
          </w:p>
        </w:tc>
        <w:tc>
          <w:tcPr>
            <w:tcW w:w="8497" w:type="dxa"/>
            <w:tcBorders>
              <w:top w:val="single" w:sz="4" w:space="0" w:color="auto"/>
              <w:left w:val="single" w:sz="4" w:space="0" w:color="auto"/>
              <w:bottom w:val="single" w:sz="4" w:space="0" w:color="auto"/>
              <w:right w:val="single" w:sz="4" w:space="0" w:color="auto"/>
            </w:tcBorders>
            <w:hideMark/>
          </w:tcPr>
          <w:p w14:paraId="2A8737F0"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Paint, Coating, Ceramic, Cosmetic, Plastic, Leather, Ink, Paper</w:t>
            </w:r>
          </w:p>
        </w:tc>
      </w:tr>
      <w:tr w:rsidR="00376997" w:rsidRPr="00376997" w14:paraId="37D16AEE"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76E09066"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Density</w:t>
            </w:r>
          </w:p>
        </w:tc>
        <w:tc>
          <w:tcPr>
            <w:tcW w:w="8497" w:type="dxa"/>
            <w:tcBorders>
              <w:top w:val="single" w:sz="4" w:space="0" w:color="auto"/>
              <w:left w:val="single" w:sz="4" w:space="0" w:color="auto"/>
              <w:bottom w:val="single" w:sz="4" w:space="0" w:color="auto"/>
              <w:right w:val="single" w:sz="4" w:space="0" w:color="auto"/>
            </w:tcBorders>
            <w:hideMark/>
          </w:tcPr>
          <w:p w14:paraId="2010992F"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3g/mL (3gr/cm³)</w:t>
            </w:r>
          </w:p>
        </w:tc>
      </w:tr>
      <w:tr w:rsidR="00376997" w:rsidRPr="00376997" w14:paraId="74C2C4B0" w14:textId="77777777" w:rsidTr="004B6A57">
        <w:tc>
          <w:tcPr>
            <w:tcW w:w="1959" w:type="dxa"/>
            <w:tcBorders>
              <w:top w:val="single" w:sz="4" w:space="0" w:color="auto"/>
              <w:left w:val="single" w:sz="4" w:space="0" w:color="auto"/>
              <w:bottom w:val="single" w:sz="4" w:space="0" w:color="auto"/>
              <w:right w:val="single" w:sz="4" w:space="0" w:color="auto"/>
            </w:tcBorders>
            <w:hideMark/>
          </w:tcPr>
          <w:p w14:paraId="77FFF18B" w14:textId="77777777" w:rsidR="00376997" w:rsidRPr="00376997" w:rsidRDefault="00376997" w:rsidP="004B6A57">
            <w:pPr>
              <w:rPr>
                <w:rFonts w:ascii="Century Gothic" w:hAnsi="Century Gothic"/>
                <w:b/>
                <w:bCs/>
                <w:i/>
                <w:iCs/>
                <w:sz w:val="18"/>
                <w:szCs w:val="18"/>
              </w:rPr>
            </w:pPr>
            <w:r w:rsidRPr="00376997">
              <w:rPr>
                <w:rFonts w:ascii="Century Gothic" w:hAnsi="Century Gothic"/>
                <w:b/>
                <w:bCs/>
                <w:i/>
                <w:iCs/>
                <w:sz w:val="18"/>
                <w:szCs w:val="18"/>
              </w:rPr>
              <w:t>Other Properties</w:t>
            </w:r>
          </w:p>
        </w:tc>
        <w:tc>
          <w:tcPr>
            <w:tcW w:w="8497" w:type="dxa"/>
            <w:tcBorders>
              <w:top w:val="single" w:sz="4" w:space="0" w:color="auto"/>
              <w:left w:val="single" w:sz="4" w:space="0" w:color="auto"/>
              <w:bottom w:val="single" w:sz="4" w:space="0" w:color="auto"/>
              <w:right w:val="single" w:sz="4" w:space="0" w:color="auto"/>
            </w:tcBorders>
            <w:hideMark/>
          </w:tcPr>
          <w:p w14:paraId="30E24D78" w14:textId="77777777" w:rsidR="00376997" w:rsidRPr="00376997" w:rsidRDefault="00376997" w:rsidP="004B6A57">
            <w:pPr>
              <w:rPr>
                <w:rFonts w:ascii="Century Gothic" w:hAnsi="Century Gothic"/>
                <w:sz w:val="18"/>
                <w:szCs w:val="18"/>
              </w:rPr>
            </w:pPr>
            <w:r w:rsidRPr="00376997">
              <w:rPr>
                <w:rFonts w:ascii="Century Gothic" w:hAnsi="Century Gothic"/>
                <w:sz w:val="18"/>
                <w:szCs w:val="18"/>
              </w:rPr>
              <w:t>Chemical Resistant - Water Resistance -Heat Resistance - UV Resistant -Non-toxic</w:t>
            </w:r>
          </w:p>
        </w:tc>
      </w:tr>
    </w:tbl>
    <w:p w14:paraId="74390AD1" w14:textId="48559DA7" w:rsidR="00547125" w:rsidRPr="00376997" w:rsidRDefault="00251EE7"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Colour Chart</w:t>
      </w:r>
    </w:p>
    <w:p w14:paraId="18A35CF6" w14:textId="77777777" w:rsidR="00251EE7" w:rsidRPr="00376997" w:rsidRDefault="00251EE7" w:rsidP="00251EE7">
      <w:pPr>
        <w:pStyle w:val="NoSpacing"/>
        <w:rPr>
          <w:rFonts w:ascii="Century Gothic" w:hAnsi="Century Gothic"/>
          <w:sz w:val="18"/>
          <w:szCs w:val="18"/>
        </w:rPr>
      </w:pPr>
      <w:r w:rsidRPr="00376997">
        <w:rPr>
          <w:rFonts w:ascii="Century Gothic" w:hAnsi="Century Gothic"/>
          <w:sz w:val="18"/>
          <w:szCs w:val="18"/>
        </w:rPr>
        <w:t>You can choose any combination for your metallic colour finish.  We recommend choosing lighter colours such as Pearl White, Silver Frost, Milky Marble as main colour and any other colours as feature/contrast colour.  If you wish to get darker surface, you may chose Gun Metal which provides smoky black appearance.</w:t>
      </w:r>
    </w:p>
    <w:p w14:paraId="6C0E3BA9"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Copper Cup</w:t>
      </w:r>
    </w:p>
    <w:p w14:paraId="7913A0E0"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Dragon Gold</w:t>
      </w:r>
    </w:p>
    <w:p w14:paraId="010FB388"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Flame Red</w:t>
      </w:r>
    </w:p>
    <w:p w14:paraId="29A2A285"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Forest Green</w:t>
      </w:r>
    </w:p>
    <w:p w14:paraId="5F419617"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Grass Green</w:t>
      </w:r>
    </w:p>
    <w:p w14:paraId="7227DF06"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Gun Metal</w:t>
      </w:r>
    </w:p>
    <w:p w14:paraId="7EA3CDE1"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Lime Green</w:t>
      </w:r>
    </w:p>
    <w:p w14:paraId="6D1E35BC"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Pink Perfect</w:t>
      </w:r>
    </w:p>
    <w:p w14:paraId="3B005705"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Royal Blue</w:t>
      </w:r>
    </w:p>
    <w:p w14:paraId="1717400C"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Coffee Club</w:t>
      </w:r>
    </w:p>
    <w:p w14:paraId="7200CF0B"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Silver Frost</w:t>
      </w:r>
    </w:p>
    <w:p w14:paraId="2413CC2A"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Vibrant Purple</w:t>
      </w:r>
    </w:p>
    <w:p w14:paraId="1E5A0840"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Wild Orange</w:t>
      </w:r>
    </w:p>
    <w:p w14:paraId="7EFB3951"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Pearl White</w:t>
      </w:r>
    </w:p>
    <w:p w14:paraId="06D2CFDE"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Milky Marble</w:t>
      </w:r>
    </w:p>
    <w:p w14:paraId="03047CE9"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Metallic Yellow</w:t>
      </w:r>
    </w:p>
    <w:p w14:paraId="5E38AB05"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Top Teal</w:t>
      </w:r>
    </w:p>
    <w:p w14:paraId="0AB2A970" w14:textId="77777777"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Turquois</w:t>
      </w:r>
    </w:p>
    <w:p w14:paraId="75E4F815" w14:textId="03B67BA9" w:rsidR="00251EE7" w:rsidRPr="00376997" w:rsidRDefault="00251EE7" w:rsidP="00251EE7">
      <w:pPr>
        <w:pStyle w:val="NoSpacing"/>
        <w:numPr>
          <w:ilvl w:val="0"/>
          <w:numId w:val="41"/>
        </w:numPr>
        <w:rPr>
          <w:rFonts w:ascii="Century Gothic" w:hAnsi="Century Gothic"/>
          <w:sz w:val="18"/>
          <w:szCs w:val="18"/>
        </w:rPr>
      </w:pPr>
      <w:r w:rsidRPr="00376997">
        <w:rPr>
          <w:rFonts w:ascii="Century Gothic" w:hAnsi="Century Gothic"/>
          <w:sz w:val="18"/>
          <w:szCs w:val="18"/>
        </w:rPr>
        <w:t>Cobalt Aqu</w:t>
      </w:r>
      <w:r w:rsidRPr="00376997">
        <w:rPr>
          <w:rFonts w:ascii="Century Gothic" w:hAnsi="Century Gothic"/>
          <w:sz w:val="18"/>
          <w:szCs w:val="18"/>
        </w:rPr>
        <w:t>a</w:t>
      </w:r>
    </w:p>
    <w:p w14:paraId="7D838471" w14:textId="5D286256" w:rsidR="00547125" w:rsidRPr="00376997" w:rsidRDefault="00547125" w:rsidP="00547125">
      <w:pPr>
        <w:pStyle w:val="NoSpacing"/>
        <w:rPr>
          <w:rFonts w:ascii="Century Gothic" w:hAnsi="Century Gothic"/>
          <w:sz w:val="18"/>
          <w:szCs w:val="18"/>
        </w:rPr>
      </w:pPr>
      <w:r w:rsidRPr="00376997">
        <w:rPr>
          <w:rFonts w:ascii="Century Gothic" w:hAnsi="Century Gothic"/>
          <w:sz w:val="18"/>
          <w:szCs w:val="18"/>
        </w:rPr>
        <w:t xml:space="preserve">For further information please contact our technical team at </w:t>
      </w:r>
      <w:r w:rsidR="00376997" w:rsidRPr="00376997">
        <w:rPr>
          <w:rFonts w:ascii="Century Gothic" w:hAnsi="Century Gothic"/>
          <w:sz w:val="18"/>
          <w:szCs w:val="18"/>
        </w:rPr>
        <w:t>SHIMI PRO</w:t>
      </w:r>
      <w:r w:rsidRPr="00376997">
        <w:rPr>
          <w:rFonts w:ascii="Century Gothic" w:hAnsi="Century Gothic"/>
          <w:sz w:val="18"/>
          <w:szCs w:val="18"/>
        </w:rPr>
        <w:t xml:space="preserve"> Pty Ltd.</w:t>
      </w:r>
    </w:p>
    <w:p w14:paraId="16551241" w14:textId="77777777" w:rsidR="00376997" w:rsidRPr="00376997" w:rsidRDefault="00376997" w:rsidP="00376997">
      <w:pPr>
        <w:pStyle w:val="Heading1"/>
        <w:shd w:val="clear" w:color="auto" w:fill="1A9BBB"/>
        <w:rPr>
          <w:rFonts w:ascii="Century Gothic" w:hAnsi="Century Gothic"/>
          <w:color w:val="auto"/>
          <w:sz w:val="18"/>
          <w:szCs w:val="18"/>
        </w:rPr>
      </w:pPr>
      <w:r w:rsidRPr="00376997">
        <w:rPr>
          <w:rFonts w:ascii="Century Gothic" w:hAnsi="Century Gothic"/>
          <w:color w:val="auto"/>
          <w:sz w:val="18"/>
          <w:szCs w:val="18"/>
        </w:rPr>
        <w:t>Direction</w:t>
      </w:r>
    </w:p>
    <w:p w14:paraId="58A9FC83" w14:textId="77777777" w:rsidR="00376997" w:rsidRPr="00376997" w:rsidRDefault="00376997" w:rsidP="00376997">
      <w:pPr>
        <w:pStyle w:val="NoSpacing"/>
        <w:rPr>
          <w:rFonts w:ascii="Century Gothic" w:eastAsia="Times New Roman" w:hAnsi="Century Gothic"/>
          <w:b/>
          <w:bCs/>
          <w:sz w:val="18"/>
          <w:szCs w:val="18"/>
        </w:rPr>
      </w:pPr>
      <w:r w:rsidRPr="00376997">
        <w:rPr>
          <w:rFonts w:ascii="Century Gothic" w:eastAsia="Times New Roman" w:hAnsi="Century Gothic"/>
          <w:b/>
          <w:bCs/>
          <w:sz w:val="18"/>
          <w:szCs w:val="18"/>
        </w:rPr>
        <w:t>Mixing</w:t>
      </w:r>
    </w:p>
    <w:p w14:paraId="0C491093" w14:textId="741DF6B6" w:rsidR="00376997" w:rsidRPr="00376997" w:rsidRDefault="00376997" w:rsidP="00376997">
      <w:pPr>
        <w:pStyle w:val="NoSpacing"/>
        <w:rPr>
          <w:rFonts w:ascii="Century Gothic" w:eastAsia="Times New Roman" w:hAnsi="Century Gothic"/>
          <w:sz w:val="18"/>
          <w:szCs w:val="18"/>
          <w:lang w:eastAsia="en-AU"/>
        </w:rPr>
      </w:pPr>
      <w:r>
        <w:rPr>
          <w:rFonts w:ascii="Century Gothic" w:eastAsia="Times New Roman" w:hAnsi="Century Gothic"/>
          <w:sz w:val="18"/>
          <w:szCs w:val="18"/>
          <w:lang w:eastAsia="en-AU"/>
        </w:rPr>
        <w:t>MICA</w:t>
      </w:r>
      <w:r w:rsidRPr="00376997">
        <w:rPr>
          <w:rFonts w:ascii="Century Gothic" w:eastAsia="Times New Roman" w:hAnsi="Century Gothic"/>
          <w:sz w:val="18"/>
          <w:szCs w:val="18"/>
          <w:lang w:eastAsia="en-AU"/>
        </w:rPr>
        <w:t xml:space="preserve"> Pigment Powders uses, applications, mix ratios and % proportions.</w:t>
      </w:r>
    </w:p>
    <w:tbl>
      <w:tblPr>
        <w:tblStyle w:val="TableGrid"/>
        <w:tblpPr w:leftFromText="180" w:rightFromText="180" w:vertAnchor="text" w:horzAnchor="margin" w:tblpXSpec="right" w:tblpY="226"/>
        <w:tblW w:w="7355" w:type="dxa"/>
        <w:tblLook w:val="04A0" w:firstRow="1" w:lastRow="0" w:firstColumn="1" w:lastColumn="0" w:noHBand="0" w:noVBand="1"/>
      </w:tblPr>
      <w:tblGrid>
        <w:gridCol w:w="4868"/>
        <w:gridCol w:w="2487"/>
      </w:tblGrid>
      <w:tr w:rsidR="00376997" w:rsidRPr="00376997" w14:paraId="7B70897C" w14:textId="77777777" w:rsidTr="004B6A57">
        <w:tc>
          <w:tcPr>
            <w:tcW w:w="4868" w:type="dxa"/>
            <w:shd w:val="clear" w:color="auto" w:fill="D9D9D9" w:themeFill="background1" w:themeFillShade="D9"/>
            <w:vAlign w:val="center"/>
          </w:tcPr>
          <w:p w14:paraId="6A0D88DA"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hAnsi="Century Gothic"/>
                <w:sz w:val="18"/>
                <w:szCs w:val="18"/>
              </w:rPr>
              <w:t>Paint Applications</w:t>
            </w:r>
            <w:r w:rsidRPr="00376997">
              <w:rPr>
                <w:rFonts w:ascii="Century Gothic" w:hAnsi="Century Gothic"/>
                <w:b/>
                <w:bCs/>
                <w:sz w:val="18"/>
                <w:szCs w:val="18"/>
              </w:rPr>
              <w:t xml:space="preserve"> - Usage</w:t>
            </w:r>
          </w:p>
        </w:tc>
        <w:tc>
          <w:tcPr>
            <w:tcW w:w="2487" w:type="dxa"/>
            <w:shd w:val="clear" w:color="auto" w:fill="D9D9D9" w:themeFill="background1" w:themeFillShade="D9"/>
            <w:vAlign w:val="center"/>
          </w:tcPr>
          <w:p w14:paraId="24480EE7"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hAnsi="Century Gothic"/>
                <w:b/>
                <w:bCs/>
                <w:sz w:val="18"/>
                <w:szCs w:val="18"/>
              </w:rPr>
              <w:t>Grams Per Litre</w:t>
            </w:r>
          </w:p>
        </w:tc>
      </w:tr>
      <w:tr w:rsidR="00376997" w:rsidRPr="00376997" w14:paraId="610A94B3" w14:textId="77777777" w:rsidTr="004B6A57">
        <w:tc>
          <w:tcPr>
            <w:tcW w:w="4868" w:type="dxa"/>
            <w:vAlign w:val="center"/>
          </w:tcPr>
          <w:p w14:paraId="27574486"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hAnsi="Century Gothic"/>
                <w:sz w:val="18"/>
                <w:szCs w:val="18"/>
              </w:rPr>
              <w:t>Automotive and Refinishing Paints</w:t>
            </w:r>
          </w:p>
        </w:tc>
        <w:tc>
          <w:tcPr>
            <w:tcW w:w="2487" w:type="dxa"/>
            <w:vAlign w:val="center"/>
          </w:tcPr>
          <w:p w14:paraId="59EC8080"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hAnsi="Century Gothic"/>
                <w:sz w:val="18"/>
                <w:szCs w:val="18"/>
              </w:rPr>
              <w:t>15-25</w:t>
            </w:r>
          </w:p>
        </w:tc>
      </w:tr>
      <w:tr w:rsidR="00376997" w:rsidRPr="00376997" w14:paraId="09CA8EE9" w14:textId="77777777" w:rsidTr="004B6A57">
        <w:tc>
          <w:tcPr>
            <w:tcW w:w="4868" w:type="dxa"/>
            <w:vAlign w:val="center"/>
          </w:tcPr>
          <w:p w14:paraId="6DF78DF0"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hAnsi="Century Gothic"/>
                <w:sz w:val="18"/>
                <w:szCs w:val="18"/>
              </w:rPr>
              <w:t>Household Electronic and Appliance Paints</w:t>
            </w:r>
          </w:p>
        </w:tc>
        <w:tc>
          <w:tcPr>
            <w:tcW w:w="2487" w:type="dxa"/>
            <w:vAlign w:val="center"/>
          </w:tcPr>
          <w:p w14:paraId="4D0D1424"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hAnsi="Century Gothic"/>
                <w:sz w:val="18"/>
                <w:szCs w:val="18"/>
              </w:rPr>
              <w:t>5-25</w:t>
            </w:r>
          </w:p>
        </w:tc>
      </w:tr>
      <w:tr w:rsidR="00376997" w:rsidRPr="00376997" w14:paraId="38CC82A2" w14:textId="77777777" w:rsidTr="004B6A57">
        <w:tc>
          <w:tcPr>
            <w:tcW w:w="4868" w:type="dxa"/>
            <w:vAlign w:val="center"/>
          </w:tcPr>
          <w:p w14:paraId="3AD92E5A"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hAnsi="Century Gothic"/>
                <w:sz w:val="18"/>
                <w:szCs w:val="18"/>
              </w:rPr>
              <w:t>Inner and Outer Wall Paints</w:t>
            </w:r>
          </w:p>
        </w:tc>
        <w:tc>
          <w:tcPr>
            <w:tcW w:w="2487" w:type="dxa"/>
            <w:vAlign w:val="center"/>
          </w:tcPr>
          <w:p w14:paraId="38D404E4"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hAnsi="Century Gothic"/>
                <w:sz w:val="18"/>
                <w:szCs w:val="18"/>
              </w:rPr>
              <w:t>15-25</w:t>
            </w:r>
          </w:p>
        </w:tc>
      </w:tr>
      <w:tr w:rsidR="00376997" w:rsidRPr="00376997" w14:paraId="6007D9E8" w14:textId="77777777" w:rsidTr="004B6A57">
        <w:tc>
          <w:tcPr>
            <w:tcW w:w="4868" w:type="dxa"/>
            <w:shd w:val="clear" w:color="auto" w:fill="7F7F7F" w:themeFill="text1" w:themeFillTint="80"/>
          </w:tcPr>
          <w:p w14:paraId="18BC5898" w14:textId="77777777" w:rsidR="00376997" w:rsidRPr="00376997" w:rsidRDefault="00376997" w:rsidP="004B6A57">
            <w:pPr>
              <w:pStyle w:val="NoSpacing"/>
              <w:rPr>
                <w:rFonts w:ascii="Century Gothic" w:eastAsia="Times New Roman" w:hAnsi="Century Gothic"/>
                <w:sz w:val="18"/>
                <w:szCs w:val="18"/>
                <w:lang w:eastAsia="en-AU"/>
              </w:rPr>
            </w:pPr>
          </w:p>
        </w:tc>
        <w:tc>
          <w:tcPr>
            <w:tcW w:w="2487" w:type="dxa"/>
            <w:shd w:val="clear" w:color="auto" w:fill="7F7F7F" w:themeFill="text1" w:themeFillTint="80"/>
          </w:tcPr>
          <w:p w14:paraId="0C9F8D99" w14:textId="77777777" w:rsidR="00376997" w:rsidRPr="00376997" w:rsidRDefault="00376997" w:rsidP="004B6A57">
            <w:pPr>
              <w:pStyle w:val="NoSpacing"/>
              <w:jc w:val="center"/>
              <w:rPr>
                <w:rFonts w:ascii="Century Gothic" w:eastAsia="Times New Roman" w:hAnsi="Century Gothic"/>
                <w:sz w:val="18"/>
                <w:szCs w:val="18"/>
                <w:lang w:eastAsia="en-AU"/>
              </w:rPr>
            </w:pPr>
          </w:p>
        </w:tc>
      </w:tr>
      <w:tr w:rsidR="00376997" w:rsidRPr="00376997" w14:paraId="4074957D" w14:textId="77777777" w:rsidTr="004B6A57">
        <w:tc>
          <w:tcPr>
            <w:tcW w:w="4868" w:type="dxa"/>
            <w:shd w:val="clear" w:color="auto" w:fill="D9D9D9" w:themeFill="background1" w:themeFillShade="D9"/>
            <w:vAlign w:val="center"/>
          </w:tcPr>
          <w:p w14:paraId="283F8362"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Epoxy Coating Applications</w:t>
            </w:r>
            <w:r w:rsidRPr="00376997">
              <w:rPr>
                <w:rFonts w:ascii="Century Gothic" w:hAnsi="Century Gothic"/>
                <w:b/>
                <w:bCs/>
                <w:sz w:val="18"/>
                <w:szCs w:val="18"/>
              </w:rPr>
              <w:t xml:space="preserve"> - Usage</w:t>
            </w:r>
          </w:p>
        </w:tc>
        <w:tc>
          <w:tcPr>
            <w:tcW w:w="2487" w:type="dxa"/>
            <w:shd w:val="clear" w:color="auto" w:fill="D9D9D9" w:themeFill="background1" w:themeFillShade="D9"/>
            <w:vAlign w:val="center"/>
          </w:tcPr>
          <w:p w14:paraId="27A001DF"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b/>
                <w:bCs/>
                <w:sz w:val="18"/>
                <w:szCs w:val="18"/>
                <w:lang w:eastAsia="en-AU"/>
              </w:rPr>
              <w:t>Grams Per Litre</w:t>
            </w:r>
          </w:p>
        </w:tc>
      </w:tr>
      <w:tr w:rsidR="00376997" w:rsidRPr="00376997" w14:paraId="35650367" w14:textId="77777777" w:rsidTr="004B6A57">
        <w:tc>
          <w:tcPr>
            <w:tcW w:w="4868" w:type="dxa"/>
            <w:vAlign w:val="center"/>
          </w:tcPr>
          <w:p w14:paraId="5397AF34"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Solid Pearls - Ghost Pearls - Nebula Pearls</w:t>
            </w:r>
          </w:p>
        </w:tc>
        <w:tc>
          <w:tcPr>
            <w:tcW w:w="2487" w:type="dxa"/>
            <w:vAlign w:val="center"/>
          </w:tcPr>
          <w:p w14:paraId="7D295313"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15-25</w:t>
            </w:r>
          </w:p>
        </w:tc>
      </w:tr>
      <w:tr w:rsidR="00376997" w:rsidRPr="00376997" w14:paraId="22E08718" w14:textId="77777777" w:rsidTr="004B6A57">
        <w:tc>
          <w:tcPr>
            <w:tcW w:w="4868" w:type="dxa"/>
            <w:vAlign w:val="center"/>
          </w:tcPr>
          <w:p w14:paraId="7F4057DD"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Colour-Shift &amp; Chameleon Pearls</w:t>
            </w:r>
          </w:p>
        </w:tc>
        <w:tc>
          <w:tcPr>
            <w:tcW w:w="2487" w:type="dxa"/>
            <w:vAlign w:val="center"/>
          </w:tcPr>
          <w:p w14:paraId="6277A422"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20-50</w:t>
            </w:r>
          </w:p>
        </w:tc>
      </w:tr>
      <w:tr w:rsidR="00376997" w:rsidRPr="00376997" w14:paraId="7B5CE4FD" w14:textId="77777777" w:rsidTr="004B6A57">
        <w:tc>
          <w:tcPr>
            <w:tcW w:w="4868" w:type="dxa"/>
            <w:vAlign w:val="center"/>
          </w:tcPr>
          <w:p w14:paraId="1AAB55EC"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Glow in the Dark Pigments</w:t>
            </w:r>
          </w:p>
        </w:tc>
        <w:tc>
          <w:tcPr>
            <w:tcW w:w="2487" w:type="dxa"/>
            <w:vAlign w:val="center"/>
          </w:tcPr>
          <w:p w14:paraId="3A0C0D09"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50</w:t>
            </w:r>
          </w:p>
        </w:tc>
      </w:tr>
      <w:tr w:rsidR="00376997" w:rsidRPr="00376997" w14:paraId="0938D4C2" w14:textId="77777777" w:rsidTr="004B6A57">
        <w:tc>
          <w:tcPr>
            <w:tcW w:w="4868" w:type="dxa"/>
            <w:vAlign w:val="center"/>
          </w:tcPr>
          <w:p w14:paraId="35C9AC21"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Micro Flakes &amp; Glitters - Holographic Micro Flake</w:t>
            </w:r>
          </w:p>
        </w:tc>
        <w:tc>
          <w:tcPr>
            <w:tcW w:w="2487" w:type="dxa"/>
            <w:vAlign w:val="center"/>
          </w:tcPr>
          <w:p w14:paraId="14DD4F53"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5</w:t>
            </w:r>
          </w:p>
        </w:tc>
      </w:tr>
      <w:tr w:rsidR="00376997" w:rsidRPr="00376997" w14:paraId="0C365FAE" w14:textId="77777777" w:rsidTr="004B6A57">
        <w:tc>
          <w:tcPr>
            <w:tcW w:w="4868" w:type="dxa"/>
            <w:shd w:val="clear" w:color="auto" w:fill="7F7F7F" w:themeFill="text1" w:themeFillTint="80"/>
          </w:tcPr>
          <w:p w14:paraId="6446D364" w14:textId="77777777" w:rsidR="00376997" w:rsidRPr="00376997" w:rsidRDefault="00376997" w:rsidP="004B6A57">
            <w:pPr>
              <w:pStyle w:val="NoSpacing"/>
              <w:rPr>
                <w:rFonts w:ascii="Century Gothic" w:eastAsia="Times New Roman" w:hAnsi="Century Gothic"/>
                <w:sz w:val="18"/>
                <w:szCs w:val="18"/>
                <w:lang w:eastAsia="en-AU"/>
              </w:rPr>
            </w:pPr>
          </w:p>
        </w:tc>
        <w:tc>
          <w:tcPr>
            <w:tcW w:w="2487" w:type="dxa"/>
            <w:shd w:val="clear" w:color="auto" w:fill="7F7F7F" w:themeFill="text1" w:themeFillTint="80"/>
          </w:tcPr>
          <w:p w14:paraId="0C289705" w14:textId="77777777" w:rsidR="00376997" w:rsidRPr="00376997" w:rsidRDefault="00376997" w:rsidP="004B6A57">
            <w:pPr>
              <w:pStyle w:val="NoSpacing"/>
              <w:jc w:val="center"/>
              <w:rPr>
                <w:rFonts w:ascii="Century Gothic" w:eastAsia="Times New Roman" w:hAnsi="Century Gothic"/>
                <w:sz w:val="18"/>
                <w:szCs w:val="18"/>
                <w:lang w:eastAsia="en-AU"/>
              </w:rPr>
            </w:pPr>
          </w:p>
        </w:tc>
      </w:tr>
      <w:tr w:rsidR="00376997" w:rsidRPr="00376997" w14:paraId="09610A1C" w14:textId="77777777" w:rsidTr="004B6A57">
        <w:tc>
          <w:tcPr>
            <w:tcW w:w="4868" w:type="dxa"/>
            <w:shd w:val="clear" w:color="auto" w:fill="D9D9D9" w:themeFill="background1" w:themeFillShade="D9"/>
            <w:vAlign w:val="center"/>
          </w:tcPr>
          <w:p w14:paraId="1D0146EB"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Plastic/Acrylic Applications</w:t>
            </w:r>
            <w:r w:rsidRPr="00376997">
              <w:rPr>
                <w:rFonts w:ascii="Century Gothic" w:hAnsi="Century Gothic"/>
                <w:b/>
                <w:bCs/>
                <w:sz w:val="18"/>
                <w:szCs w:val="18"/>
              </w:rPr>
              <w:t xml:space="preserve"> - Usage</w:t>
            </w:r>
          </w:p>
        </w:tc>
        <w:tc>
          <w:tcPr>
            <w:tcW w:w="2487" w:type="dxa"/>
            <w:shd w:val="clear" w:color="auto" w:fill="D9D9D9" w:themeFill="background1" w:themeFillShade="D9"/>
            <w:vAlign w:val="center"/>
          </w:tcPr>
          <w:p w14:paraId="550A5B65"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b/>
                <w:bCs/>
                <w:sz w:val="18"/>
                <w:szCs w:val="18"/>
                <w:lang w:eastAsia="en-AU"/>
              </w:rPr>
              <w:t>Proportion (%)</w:t>
            </w:r>
          </w:p>
        </w:tc>
      </w:tr>
      <w:tr w:rsidR="00376997" w:rsidRPr="00376997" w14:paraId="7882C18D" w14:textId="77777777" w:rsidTr="004B6A57">
        <w:tc>
          <w:tcPr>
            <w:tcW w:w="4868" w:type="dxa"/>
            <w:vAlign w:val="center"/>
          </w:tcPr>
          <w:p w14:paraId="6ACD9488"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 Bottles</w:t>
            </w:r>
          </w:p>
        </w:tc>
        <w:tc>
          <w:tcPr>
            <w:tcW w:w="2487" w:type="dxa"/>
            <w:vAlign w:val="center"/>
          </w:tcPr>
          <w:p w14:paraId="6BC826BB"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0.5-2</w:t>
            </w:r>
          </w:p>
        </w:tc>
      </w:tr>
      <w:tr w:rsidR="00376997" w:rsidRPr="00376997" w14:paraId="1FAB4FC3" w14:textId="77777777" w:rsidTr="004B6A57">
        <w:tc>
          <w:tcPr>
            <w:tcW w:w="4868" w:type="dxa"/>
            <w:vAlign w:val="center"/>
          </w:tcPr>
          <w:p w14:paraId="4B483489"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lastRenderedPageBreak/>
              <w:t>Plastic Parts</w:t>
            </w:r>
          </w:p>
        </w:tc>
        <w:tc>
          <w:tcPr>
            <w:tcW w:w="2487" w:type="dxa"/>
            <w:vAlign w:val="center"/>
          </w:tcPr>
          <w:p w14:paraId="2C143E6B"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0.3-1</w:t>
            </w:r>
          </w:p>
        </w:tc>
      </w:tr>
      <w:tr w:rsidR="00376997" w:rsidRPr="00376997" w14:paraId="6A1223A2" w14:textId="77777777" w:rsidTr="004B6A57">
        <w:tc>
          <w:tcPr>
            <w:tcW w:w="4868" w:type="dxa"/>
            <w:vAlign w:val="center"/>
          </w:tcPr>
          <w:p w14:paraId="0A1FAADC"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 Films</w:t>
            </w:r>
          </w:p>
        </w:tc>
        <w:tc>
          <w:tcPr>
            <w:tcW w:w="2487" w:type="dxa"/>
            <w:vAlign w:val="center"/>
          </w:tcPr>
          <w:p w14:paraId="7BEA642E"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1-4</w:t>
            </w:r>
          </w:p>
        </w:tc>
      </w:tr>
      <w:tr w:rsidR="00376997" w:rsidRPr="00376997" w14:paraId="4B7A987A" w14:textId="77777777" w:rsidTr="004B6A57">
        <w:tc>
          <w:tcPr>
            <w:tcW w:w="4868" w:type="dxa"/>
            <w:vAlign w:val="center"/>
          </w:tcPr>
          <w:p w14:paraId="54EDDF7B"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Latex and Rubber Products</w:t>
            </w:r>
          </w:p>
        </w:tc>
        <w:tc>
          <w:tcPr>
            <w:tcW w:w="2487" w:type="dxa"/>
            <w:vAlign w:val="center"/>
          </w:tcPr>
          <w:p w14:paraId="44A36586"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5-15</w:t>
            </w:r>
          </w:p>
        </w:tc>
      </w:tr>
      <w:tr w:rsidR="00376997" w:rsidRPr="00376997" w14:paraId="1CCBCE24" w14:textId="77777777" w:rsidTr="004B6A57">
        <w:tc>
          <w:tcPr>
            <w:tcW w:w="4868" w:type="dxa"/>
            <w:shd w:val="clear" w:color="auto" w:fill="7F7F7F" w:themeFill="text1" w:themeFillTint="80"/>
          </w:tcPr>
          <w:p w14:paraId="39384F25" w14:textId="77777777" w:rsidR="00376997" w:rsidRPr="00376997" w:rsidRDefault="00376997" w:rsidP="004B6A57">
            <w:pPr>
              <w:pStyle w:val="NoSpacing"/>
              <w:rPr>
                <w:rFonts w:ascii="Century Gothic" w:eastAsia="Times New Roman" w:hAnsi="Century Gothic"/>
                <w:sz w:val="18"/>
                <w:szCs w:val="18"/>
                <w:lang w:eastAsia="en-AU"/>
              </w:rPr>
            </w:pPr>
          </w:p>
        </w:tc>
        <w:tc>
          <w:tcPr>
            <w:tcW w:w="2487" w:type="dxa"/>
            <w:shd w:val="clear" w:color="auto" w:fill="7F7F7F" w:themeFill="text1" w:themeFillTint="80"/>
          </w:tcPr>
          <w:p w14:paraId="40411B94" w14:textId="77777777" w:rsidR="00376997" w:rsidRPr="00376997" w:rsidRDefault="00376997" w:rsidP="004B6A57">
            <w:pPr>
              <w:pStyle w:val="NoSpacing"/>
              <w:jc w:val="center"/>
              <w:rPr>
                <w:rFonts w:ascii="Century Gothic" w:eastAsia="Times New Roman" w:hAnsi="Century Gothic"/>
                <w:sz w:val="18"/>
                <w:szCs w:val="18"/>
                <w:lang w:eastAsia="en-AU"/>
              </w:rPr>
            </w:pPr>
          </w:p>
        </w:tc>
      </w:tr>
      <w:tr w:rsidR="00376997" w:rsidRPr="00376997" w14:paraId="56E31DB7" w14:textId="77777777" w:rsidTr="004B6A57">
        <w:tc>
          <w:tcPr>
            <w:tcW w:w="4868" w:type="dxa"/>
            <w:shd w:val="clear" w:color="auto" w:fill="D9D9D9" w:themeFill="background1" w:themeFillShade="D9"/>
            <w:vAlign w:val="center"/>
          </w:tcPr>
          <w:p w14:paraId="51AFF898"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Plastic/Acrylic Applications</w:t>
            </w:r>
            <w:r w:rsidRPr="00376997">
              <w:rPr>
                <w:rFonts w:ascii="Century Gothic" w:hAnsi="Century Gothic"/>
                <w:b/>
                <w:bCs/>
                <w:sz w:val="18"/>
                <w:szCs w:val="18"/>
              </w:rPr>
              <w:t xml:space="preserve"> - Usage</w:t>
            </w:r>
          </w:p>
        </w:tc>
        <w:tc>
          <w:tcPr>
            <w:tcW w:w="2487" w:type="dxa"/>
            <w:shd w:val="clear" w:color="auto" w:fill="D9D9D9" w:themeFill="background1" w:themeFillShade="D9"/>
            <w:vAlign w:val="center"/>
          </w:tcPr>
          <w:p w14:paraId="66E0BDED"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b/>
                <w:bCs/>
                <w:sz w:val="18"/>
                <w:szCs w:val="18"/>
                <w:lang w:eastAsia="en-AU"/>
              </w:rPr>
              <w:t>Proportion (%)</w:t>
            </w:r>
          </w:p>
        </w:tc>
      </w:tr>
      <w:tr w:rsidR="00376997" w:rsidRPr="00376997" w14:paraId="48771BEE" w14:textId="77777777" w:rsidTr="004B6A57">
        <w:tc>
          <w:tcPr>
            <w:tcW w:w="4868" w:type="dxa"/>
            <w:vAlign w:val="center"/>
          </w:tcPr>
          <w:p w14:paraId="61F7CF8B"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 Bottles</w:t>
            </w:r>
          </w:p>
        </w:tc>
        <w:tc>
          <w:tcPr>
            <w:tcW w:w="2487" w:type="dxa"/>
            <w:vAlign w:val="center"/>
          </w:tcPr>
          <w:p w14:paraId="7AE1EE12"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0.5-2</w:t>
            </w:r>
          </w:p>
        </w:tc>
      </w:tr>
      <w:tr w:rsidR="00376997" w:rsidRPr="00376997" w14:paraId="20F5E4A4" w14:textId="77777777" w:rsidTr="004B6A57">
        <w:tc>
          <w:tcPr>
            <w:tcW w:w="4868" w:type="dxa"/>
            <w:vAlign w:val="center"/>
          </w:tcPr>
          <w:p w14:paraId="1C7748D0"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 Parts</w:t>
            </w:r>
          </w:p>
        </w:tc>
        <w:tc>
          <w:tcPr>
            <w:tcW w:w="2487" w:type="dxa"/>
            <w:vAlign w:val="center"/>
          </w:tcPr>
          <w:p w14:paraId="273114C1"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0.3-1</w:t>
            </w:r>
          </w:p>
        </w:tc>
      </w:tr>
      <w:tr w:rsidR="00376997" w:rsidRPr="00376997" w14:paraId="6C6A0863" w14:textId="77777777" w:rsidTr="004B6A57">
        <w:tc>
          <w:tcPr>
            <w:tcW w:w="4868" w:type="dxa"/>
            <w:vAlign w:val="center"/>
          </w:tcPr>
          <w:p w14:paraId="145127B8"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Plastic Films</w:t>
            </w:r>
          </w:p>
        </w:tc>
        <w:tc>
          <w:tcPr>
            <w:tcW w:w="2487" w:type="dxa"/>
            <w:vAlign w:val="center"/>
          </w:tcPr>
          <w:p w14:paraId="086D83E8"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1-4</w:t>
            </w:r>
          </w:p>
        </w:tc>
      </w:tr>
      <w:tr w:rsidR="00376997" w:rsidRPr="00376997" w14:paraId="79595406" w14:textId="77777777" w:rsidTr="004B6A57">
        <w:tc>
          <w:tcPr>
            <w:tcW w:w="4868" w:type="dxa"/>
            <w:vAlign w:val="center"/>
          </w:tcPr>
          <w:p w14:paraId="3AD0A524"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Latex and Rubber Products</w:t>
            </w:r>
          </w:p>
        </w:tc>
        <w:tc>
          <w:tcPr>
            <w:tcW w:w="2487" w:type="dxa"/>
            <w:vAlign w:val="center"/>
          </w:tcPr>
          <w:p w14:paraId="715C348F"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5-15</w:t>
            </w:r>
          </w:p>
        </w:tc>
      </w:tr>
      <w:tr w:rsidR="00376997" w:rsidRPr="00376997" w14:paraId="59B60360" w14:textId="77777777" w:rsidTr="004B6A57">
        <w:tc>
          <w:tcPr>
            <w:tcW w:w="4868" w:type="dxa"/>
            <w:shd w:val="clear" w:color="auto" w:fill="7F7F7F" w:themeFill="text1" w:themeFillTint="80"/>
          </w:tcPr>
          <w:p w14:paraId="72F9509B" w14:textId="77777777" w:rsidR="00376997" w:rsidRPr="00376997" w:rsidRDefault="00376997" w:rsidP="004B6A57">
            <w:pPr>
              <w:pStyle w:val="NoSpacing"/>
              <w:rPr>
                <w:rFonts w:ascii="Century Gothic" w:eastAsia="Times New Roman" w:hAnsi="Century Gothic"/>
                <w:sz w:val="18"/>
                <w:szCs w:val="18"/>
                <w:lang w:eastAsia="en-AU"/>
              </w:rPr>
            </w:pPr>
          </w:p>
        </w:tc>
        <w:tc>
          <w:tcPr>
            <w:tcW w:w="2487" w:type="dxa"/>
            <w:shd w:val="clear" w:color="auto" w:fill="7F7F7F" w:themeFill="text1" w:themeFillTint="80"/>
          </w:tcPr>
          <w:p w14:paraId="61962FD6" w14:textId="77777777" w:rsidR="00376997" w:rsidRPr="00376997" w:rsidRDefault="00376997" w:rsidP="004B6A57">
            <w:pPr>
              <w:pStyle w:val="NoSpacing"/>
              <w:jc w:val="center"/>
              <w:rPr>
                <w:rFonts w:ascii="Century Gothic" w:eastAsia="Times New Roman" w:hAnsi="Century Gothic"/>
                <w:sz w:val="18"/>
                <w:szCs w:val="18"/>
                <w:lang w:eastAsia="en-AU"/>
              </w:rPr>
            </w:pPr>
          </w:p>
        </w:tc>
      </w:tr>
      <w:tr w:rsidR="00376997" w:rsidRPr="00376997" w14:paraId="6982A97C" w14:textId="77777777" w:rsidTr="004B6A57">
        <w:tc>
          <w:tcPr>
            <w:tcW w:w="4868" w:type="dxa"/>
            <w:shd w:val="clear" w:color="auto" w:fill="D9D9D9" w:themeFill="background1" w:themeFillShade="D9"/>
            <w:vAlign w:val="center"/>
          </w:tcPr>
          <w:p w14:paraId="36AC6386"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Ink Applications</w:t>
            </w:r>
            <w:r w:rsidRPr="00376997">
              <w:rPr>
                <w:rFonts w:ascii="Century Gothic" w:hAnsi="Century Gothic"/>
                <w:b/>
                <w:bCs/>
                <w:sz w:val="18"/>
                <w:szCs w:val="18"/>
              </w:rPr>
              <w:t xml:space="preserve"> - Usage</w:t>
            </w:r>
          </w:p>
        </w:tc>
        <w:tc>
          <w:tcPr>
            <w:tcW w:w="2487" w:type="dxa"/>
            <w:shd w:val="clear" w:color="auto" w:fill="D9D9D9" w:themeFill="background1" w:themeFillShade="D9"/>
            <w:vAlign w:val="center"/>
          </w:tcPr>
          <w:p w14:paraId="0E72E9DE"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b/>
                <w:bCs/>
                <w:sz w:val="18"/>
                <w:szCs w:val="18"/>
                <w:lang w:eastAsia="en-AU"/>
              </w:rPr>
              <w:t>Proportion (%)</w:t>
            </w:r>
          </w:p>
        </w:tc>
      </w:tr>
      <w:tr w:rsidR="00376997" w:rsidRPr="00376997" w14:paraId="120AFEAF" w14:textId="77777777" w:rsidTr="004B6A57">
        <w:tc>
          <w:tcPr>
            <w:tcW w:w="4868" w:type="dxa"/>
            <w:vAlign w:val="center"/>
          </w:tcPr>
          <w:p w14:paraId="54ACF0F5"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Gravure Inks</w:t>
            </w:r>
          </w:p>
        </w:tc>
        <w:tc>
          <w:tcPr>
            <w:tcW w:w="2487" w:type="dxa"/>
            <w:vAlign w:val="center"/>
          </w:tcPr>
          <w:p w14:paraId="09A4CAF6"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5-15</w:t>
            </w:r>
          </w:p>
        </w:tc>
      </w:tr>
      <w:tr w:rsidR="00376997" w:rsidRPr="00376997" w14:paraId="0F3E39DC" w14:textId="77777777" w:rsidTr="004B6A57">
        <w:tc>
          <w:tcPr>
            <w:tcW w:w="4868" w:type="dxa"/>
            <w:vAlign w:val="center"/>
          </w:tcPr>
          <w:p w14:paraId="4AD945B5"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Screen Inks</w:t>
            </w:r>
          </w:p>
        </w:tc>
        <w:tc>
          <w:tcPr>
            <w:tcW w:w="2487" w:type="dxa"/>
            <w:vAlign w:val="center"/>
          </w:tcPr>
          <w:p w14:paraId="0C540B32"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10-30</w:t>
            </w:r>
          </w:p>
        </w:tc>
      </w:tr>
      <w:tr w:rsidR="00376997" w:rsidRPr="00376997" w14:paraId="153AD7BF" w14:textId="77777777" w:rsidTr="004B6A57">
        <w:tc>
          <w:tcPr>
            <w:tcW w:w="4868" w:type="dxa"/>
            <w:vAlign w:val="center"/>
          </w:tcPr>
          <w:p w14:paraId="613E6557" w14:textId="77777777" w:rsidR="00376997" w:rsidRPr="00376997" w:rsidRDefault="00376997" w:rsidP="004B6A57">
            <w:pPr>
              <w:pStyle w:val="NoSpacing"/>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Offset Inks</w:t>
            </w:r>
          </w:p>
        </w:tc>
        <w:tc>
          <w:tcPr>
            <w:tcW w:w="2487" w:type="dxa"/>
            <w:vAlign w:val="center"/>
          </w:tcPr>
          <w:p w14:paraId="31C2B231" w14:textId="77777777" w:rsidR="00376997" w:rsidRPr="00376997" w:rsidRDefault="00376997" w:rsidP="004B6A57">
            <w:pPr>
              <w:pStyle w:val="NoSpacing"/>
              <w:jc w:val="center"/>
              <w:rPr>
                <w:rFonts w:ascii="Century Gothic" w:eastAsia="Times New Roman" w:hAnsi="Century Gothic"/>
                <w:sz w:val="18"/>
                <w:szCs w:val="18"/>
                <w:lang w:eastAsia="en-AU"/>
              </w:rPr>
            </w:pPr>
            <w:r w:rsidRPr="00376997">
              <w:rPr>
                <w:rFonts w:ascii="Century Gothic" w:eastAsia="Times New Roman" w:hAnsi="Century Gothic"/>
                <w:sz w:val="18"/>
                <w:szCs w:val="18"/>
                <w:lang w:eastAsia="en-AU"/>
              </w:rPr>
              <w:t>5-10</w:t>
            </w:r>
          </w:p>
        </w:tc>
      </w:tr>
    </w:tbl>
    <w:p w14:paraId="0D737AFA" w14:textId="77777777" w:rsidR="00376997" w:rsidRPr="00376997" w:rsidRDefault="00376997" w:rsidP="00376997">
      <w:pPr>
        <w:pStyle w:val="NoSpacing"/>
        <w:ind w:left="720" w:hanging="720"/>
        <w:rPr>
          <w:rFonts w:ascii="Century Gothic" w:eastAsia="Times New Roman" w:hAnsi="Century Gothic"/>
          <w:b/>
          <w:bCs/>
          <w:sz w:val="18"/>
          <w:szCs w:val="18"/>
          <w:lang w:eastAsia="en-AU"/>
        </w:rPr>
      </w:pPr>
    </w:p>
    <w:p w14:paraId="22419254" w14:textId="77777777" w:rsidR="00376997" w:rsidRPr="00376997" w:rsidRDefault="00376997" w:rsidP="00376997">
      <w:pPr>
        <w:pStyle w:val="NoSpacing"/>
        <w:rPr>
          <w:rFonts w:ascii="Century Gothic" w:hAnsi="Century Gothic"/>
          <w:sz w:val="18"/>
          <w:szCs w:val="18"/>
        </w:rPr>
      </w:pPr>
      <w:r w:rsidRPr="00376997">
        <w:rPr>
          <w:rFonts w:ascii="Century Gothic" w:hAnsi="Century Gothic"/>
          <w:sz w:val="18"/>
          <w:szCs w:val="18"/>
        </w:rPr>
        <w:t>The mix procedures below are indicative guidelines/suggested proportions only. Adjustments can be made based on your personal preference/application. Always use a test piece first.</w:t>
      </w:r>
    </w:p>
    <w:p w14:paraId="6AB1512E" w14:textId="77777777" w:rsidR="00376997" w:rsidRPr="00376997" w:rsidRDefault="00376997" w:rsidP="00376997">
      <w:pPr>
        <w:pStyle w:val="Heading1"/>
        <w:shd w:val="clear" w:color="auto" w:fill="1A9BBB"/>
        <w:rPr>
          <w:rFonts w:ascii="Century Gothic" w:hAnsi="Century Gothic"/>
          <w:color w:val="auto"/>
          <w:sz w:val="18"/>
          <w:szCs w:val="18"/>
        </w:rPr>
      </w:pPr>
      <w:r w:rsidRPr="00376997">
        <w:rPr>
          <w:rFonts w:ascii="Century Gothic" w:hAnsi="Century Gothic"/>
          <w:color w:val="auto"/>
          <w:sz w:val="18"/>
          <w:szCs w:val="18"/>
        </w:rPr>
        <w:t>Clean Up</w:t>
      </w:r>
    </w:p>
    <w:p w14:paraId="2F843DFC" w14:textId="77777777" w:rsidR="00376997" w:rsidRPr="00376997" w:rsidRDefault="00376997" w:rsidP="00376997">
      <w:pPr>
        <w:pStyle w:val="NoSpacing"/>
        <w:rPr>
          <w:rFonts w:ascii="Century Gothic" w:hAnsi="Century Gothic"/>
          <w:sz w:val="18"/>
          <w:szCs w:val="18"/>
        </w:rPr>
      </w:pPr>
      <w:r w:rsidRPr="00376997">
        <w:rPr>
          <w:rFonts w:ascii="Century Gothic" w:hAnsi="Century Gothic"/>
          <w:sz w:val="18"/>
          <w:szCs w:val="18"/>
        </w:rPr>
        <w:t>The product is dusty, handle carefully and wipe off the surfaces once finished.  Use thinner &amp; Diluent (Blend of Solvents) to remove colour stains.</w:t>
      </w:r>
    </w:p>
    <w:p w14:paraId="397CCD73" w14:textId="77777777" w:rsidR="00547125" w:rsidRPr="00376997" w:rsidRDefault="00547125" w:rsidP="00547125">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WARNING</w:t>
      </w:r>
    </w:p>
    <w:p w14:paraId="03E28BEC" w14:textId="77777777" w:rsidR="00547125" w:rsidRPr="00376997" w:rsidRDefault="00547125" w:rsidP="00547125">
      <w:pPr>
        <w:pStyle w:val="NoSpacing"/>
        <w:rPr>
          <w:rFonts w:ascii="Century Gothic" w:hAnsi="Century Gothic"/>
          <w:i/>
          <w:iCs/>
          <w:sz w:val="18"/>
          <w:szCs w:val="18"/>
        </w:rPr>
      </w:pPr>
      <w:r w:rsidRPr="00376997">
        <w:rPr>
          <w:rFonts w:ascii="Century Gothic" w:hAnsi="Century Gothic"/>
          <w:sz w:val="18"/>
          <w:szCs w:val="18"/>
        </w:rPr>
        <w:t>Keep out of reach of children</w:t>
      </w:r>
    </w:p>
    <w:p w14:paraId="251E99BA" w14:textId="77777777" w:rsidR="00547125" w:rsidRPr="00376997" w:rsidRDefault="00547125" w:rsidP="00547125">
      <w:pPr>
        <w:pStyle w:val="NoSpacing"/>
        <w:rPr>
          <w:rFonts w:ascii="Century Gothic" w:hAnsi="Century Gothic"/>
          <w:sz w:val="18"/>
          <w:szCs w:val="18"/>
        </w:rPr>
      </w:pPr>
      <w:r w:rsidRPr="00376997">
        <w:rPr>
          <w:rFonts w:ascii="Century Gothic" w:hAnsi="Century Gothic"/>
          <w:sz w:val="18"/>
          <w:szCs w:val="18"/>
        </w:rPr>
        <w:t>Read Safety Material Data Sheet (MSDS) of the product prior to use.</w:t>
      </w:r>
    </w:p>
    <w:tbl>
      <w:tblPr>
        <w:tblStyle w:val="TableGrid"/>
        <w:tblpPr w:leftFromText="180" w:rightFromText="180" w:vertAnchor="text" w:horzAnchor="margin" w:tblpXSpec="right" w:tblpY="384"/>
        <w:tblW w:w="0" w:type="auto"/>
        <w:tblLook w:val="04A0" w:firstRow="1" w:lastRow="0" w:firstColumn="1" w:lastColumn="0" w:noHBand="0" w:noVBand="1"/>
      </w:tblPr>
      <w:tblGrid>
        <w:gridCol w:w="2472"/>
      </w:tblGrid>
      <w:tr w:rsidR="00842576" w:rsidRPr="00376997" w14:paraId="25A9C70D" w14:textId="77777777" w:rsidTr="00842576">
        <w:tc>
          <w:tcPr>
            <w:tcW w:w="2472" w:type="dxa"/>
            <w:tcBorders>
              <w:top w:val="single" w:sz="4" w:space="0" w:color="auto"/>
              <w:left w:val="single" w:sz="4" w:space="0" w:color="auto"/>
              <w:bottom w:val="single" w:sz="4" w:space="0" w:color="auto"/>
              <w:right w:val="single" w:sz="4" w:space="0" w:color="auto"/>
            </w:tcBorders>
            <w:shd w:val="clear" w:color="auto" w:fill="1A9BBB"/>
            <w:hideMark/>
          </w:tcPr>
          <w:p w14:paraId="4877594D" w14:textId="77777777" w:rsidR="00842576" w:rsidRPr="00376997" w:rsidRDefault="00842576" w:rsidP="00842576">
            <w:pPr>
              <w:jc w:val="center"/>
              <w:rPr>
                <w:rFonts w:ascii="Century Gothic" w:hAnsi="Century Gothic"/>
                <w:b/>
                <w:bCs/>
                <w:sz w:val="18"/>
                <w:szCs w:val="18"/>
              </w:rPr>
            </w:pPr>
            <w:r w:rsidRPr="00376997">
              <w:rPr>
                <w:rFonts w:ascii="Century Gothic" w:hAnsi="Century Gothic"/>
                <w:b/>
                <w:bCs/>
                <w:sz w:val="18"/>
                <w:szCs w:val="18"/>
              </w:rPr>
              <w:t>Kit Sizes</w:t>
            </w:r>
          </w:p>
        </w:tc>
      </w:tr>
      <w:tr w:rsidR="00842576" w:rsidRPr="00376997" w14:paraId="620B3E41" w14:textId="77777777" w:rsidTr="00842576">
        <w:trPr>
          <w:trHeight w:val="360"/>
        </w:trPr>
        <w:tc>
          <w:tcPr>
            <w:tcW w:w="2472" w:type="dxa"/>
            <w:tcBorders>
              <w:top w:val="single" w:sz="4" w:space="0" w:color="auto"/>
              <w:left w:val="single" w:sz="4" w:space="0" w:color="auto"/>
              <w:bottom w:val="single" w:sz="4" w:space="0" w:color="auto"/>
              <w:right w:val="single" w:sz="4" w:space="0" w:color="auto"/>
            </w:tcBorders>
          </w:tcPr>
          <w:p w14:paraId="76C0EB2E" w14:textId="3CD95179" w:rsidR="00842576" w:rsidRPr="00376997" w:rsidRDefault="00642B84" w:rsidP="00842576">
            <w:pPr>
              <w:jc w:val="center"/>
              <w:rPr>
                <w:rFonts w:ascii="Century Gothic" w:hAnsi="Century Gothic"/>
                <w:sz w:val="18"/>
                <w:szCs w:val="18"/>
              </w:rPr>
            </w:pPr>
            <w:r w:rsidRPr="00376997">
              <w:rPr>
                <w:rFonts w:ascii="Century Gothic" w:hAnsi="Century Gothic"/>
                <w:sz w:val="18"/>
                <w:szCs w:val="18"/>
              </w:rPr>
              <w:t>250gr</w:t>
            </w:r>
          </w:p>
        </w:tc>
      </w:tr>
      <w:tr w:rsidR="00842576" w:rsidRPr="00376997" w14:paraId="59A3D6CA" w14:textId="77777777" w:rsidTr="00842576">
        <w:trPr>
          <w:trHeight w:val="260"/>
        </w:trPr>
        <w:tc>
          <w:tcPr>
            <w:tcW w:w="2472" w:type="dxa"/>
            <w:tcBorders>
              <w:top w:val="single" w:sz="4" w:space="0" w:color="auto"/>
              <w:left w:val="single" w:sz="4" w:space="0" w:color="auto"/>
              <w:bottom w:val="single" w:sz="4" w:space="0" w:color="auto"/>
              <w:right w:val="single" w:sz="4" w:space="0" w:color="auto"/>
            </w:tcBorders>
          </w:tcPr>
          <w:p w14:paraId="6460337B" w14:textId="77777777" w:rsidR="00842576" w:rsidRPr="00376997" w:rsidRDefault="00842576" w:rsidP="00842576">
            <w:pPr>
              <w:jc w:val="center"/>
              <w:rPr>
                <w:rFonts w:ascii="Century Gothic" w:hAnsi="Century Gothic"/>
                <w:sz w:val="18"/>
                <w:szCs w:val="18"/>
              </w:rPr>
            </w:pPr>
            <w:r w:rsidRPr="00376997">
              <w:rPr>
                <w:rFonts w:ascii="Century Gothic" w:hAnsi="Century Gothic"/>
                <w:sz w:val="18"/>
                <w:szCs w:val="18"/>
              </w:rPr>
              <w:t>20Kg</w:t>
            </w:r>
          </w:p>
        </w:tc>
      </w:tr>
    </w:tbl>
    <w:p w14:paraId="40F84CEC" w14:textId="77777777" w:rsidR="00842576" w:rsidRPr="00376997" w:rsidRDefault="00842576" w:rsidP="00842576">
      <w:pPr>
        <w:pStyle w:val="Heading1"/>
        <w:shd w:val="clear" w:color="auto" w:fill="1A9BBB"/>
        <w:rPr>
          <w:rFonts w:ascii="Century Gothic" w:hAnsi="Century Gothic"/>
          <w:b/>
          <w:bCs/>
          <w:color w:val="auto"/>
          <w:sz w:val="18"/>
          <w:szCs w:val="18"/>
        </w:rPr>
      </w:pPr>
      <w:r w:rsidRPr="00376997">
        <w:rPr>
          <w:rFonts w:ascii="Century Gothic" w:hAnsi="Century Gothic"/>
          <w:b/>
          <w:bCs/>
          <w:color w:val="auto"/>
          <w:sz w:val="18"/>
          <w:szCs w:val="18"/>
        </w:rPr>
        <w:t>Pack Sizes</w:t>
      </w:r>
    </w:p>
    <w:p w14:paraId="3D38DE19" w14:textId="77777777" w:rsidR="00842576" w:rsidRPr="00376997" w:rsidRDefault="00842576" w:rsidP="00842576">
      <w:pPr>
        <w:rPr>
          <w:rFonts w:ascii="Century Gothic" w:hAnsi="Century Gothic"/>
          <w:sz w:val="18"/>
          <w:szCs w:val="18"/>
          <w:lang w:val="en-US"/>
        </w:rPr>
      </w:pPr>
    </w:p>
    <w:p w14:paraId="3913EC8D" w14:textId="77777777" w:rsidR="00642B84" w:rsidRPr="00376997" w:rsidRDefault="00642B84" w:rsidP="00842576">
      <w:pPr>
        <w:rPr>
          <w:rFonts w:ascii="Century Gothic" w:hAnsi="Century Gothic"/>
          <w:sz w:val="18"/>
          <w:szCs w:val="18"/>
          <w:lang w:val="en-US"/>
        </w:rPr>
      </w:pPr>
    </w:p>
    <w:p w14:paraId="1908AF54" w14:textId="77777777" w:rsidR="00642B84" w:rsidRPr="00376997" w:rsidRDefault="00642B84" w:rsidP="00842576">
      <w:pPr>
        <w:rPr>
          <w:rFonts w:ascii="Century Gothic" w:hAnsi="Century Gothic"/>
          <w:sz w:val="18"/>
          <w:szCs w:val="18"/>
          <w:lang w:val="en-US"/>
        </w:rPr>
      </w:pPr>
    </w:p>
    <w:p w14:paraId="21FC48DE" w14:textId="77777777" w:rsidR="00547125" w:rsidRPr="00376997" w:rsidRDefault="00547125" w:rsidP="00547125">
      <w:pPr>
        <w:pStyle w:val="Heading1"/>
        <w:shd w:val="clear" w:color="auto" w:fill="1A9BBB"/>
        <w:rPr>
          <w:rFonts w:ascii="Century Gothic" w:eastAsia="Times New Roman" w:hAnsi="Century Gothic"/>
          <w:b/>
          <w:bCs/>
          <w:color w:val="auto"/>
          <w:sz w:val="18"/>
          <w:szCs w:val="18"/>
          <w:lang w:eastAsia="en-AU"/>
        </w:rPr>
      </w:pPr>
      <w:r w:rsidRPr="00376997">
        <w:rPr>
          <w:rFonts w:ascii="Century Gothic" w:eastAsia="Times New Roman" w:hAnsi="Century Gothic"/>
          <w:b/>
          <w:bCs/>
          <w:color w:val="auto"/>
          <w:sz w:val="18"/>
          <w:szCs w:val="18"/>
          <w:lang w:eastAsia="en-AU"/>
        </w:rPr>
        <w:t>Storage</w:t>
      </w:r>
    </w:p>
    <w:p w14:paraId="66842D62" w14:textId="77777777" w:rsidR="00547125" w:rsidRPr="00376997" w:rsidRDefault="00547125" w:rsidP="00547125">
      <w:pPr>
        <w:rPr>
          <w:rFonts w:ascii="Century Gothic" w:hAnsi="Century Gothic"/>
          <w:sz w:val="18"/>
          <w:szCs w:val="18"/>
          <w:lang w:eastAsia="en-AU"/>
        </w:rPr>
      </w:pPr>
      <w:r w:rsidRPr="00376997">
        <w:rPr>
          <w:rFonts w:ascii="Century Gothic" w:hAnsi="Century Gothic"/>
          <w:sz w:val="18"/>
          <w:szCs w:val="18"/>
          <w:lang w:eastAsia="en-AU"/>
        </w:rPr>
        <w:t>The products shall be stored out of direct sunlight and heat at all times.  The shelf life of the product is 24 months.</w:t>
      </w:r>
    </w:p>
    <w:p w14:paraId="77CE0667" w14:textId="77777777" w:rsidR="00547125" w:rsidRPr="00376997" w:rsidRDefault="00547125" w:rsidP="00547125">
      <w:pPr>
        <w:rPr>
          <w:rFonts w:ascii="Century Gothic" w:hAnsi="Century Gothic"/>
          <w:sz w:val="18"/>
          <w:szCs w:val="18"/>
          <w:lang w:eastAsia="en-AU"/>
        </w:rPr>
      </w:pPr>
    </w:p>
    <w:p w14:paraId="35D89CA6" w14:textId="77777777" w:rsidR="00547125" w:rsidRPr="00376997" w:rsidRDefault="00547125" w:rsidP="00547125">
      <w:pPr>
        <w:pStyle w:val="NoSpacing"/>
        <w:rPr>
          <w:rFonts w:ascii="Century Gothic" w:hAnsi="Century Gothic"/>
          <w:b/>
          <w:bCs/>
          <w:i/>
          <w:iCs/>
          <w:sz w:val="18"/>
          <w:szCs w:val="18"/>
        </w:rPr>
      </w:pPr>
      <w:r w:rsidRPr="00376997">
        <w:rPr>
          <w:rFonts w:ascii="Century Gothic" w:hAnsi="Century Gothic"/>
          <w:b/>
          <w:bCs/>
          <w:i/>
          <w:iCs/>
          <w:sz w:val="18"/>
          <w:szCs w:val="18"/>
        </w:rPr>
        <w:t>DISCLAIMER</w:t>
      </w:r>
    </w:p>
    <w:p w14:paraId="51FE5044" w14:textId="77777777" w:rsidR="00547125" w:rsidRPr="00376997" w:rsidRDefault="00547125" w:rsidP="00547125">
      <w:pPr>
        <w:pStyle w:val="NoSpacing"/>
        <w:rPr>
          <w:rFonts w:ascii="Century Gothic" w:hAnsi="Century Gothic" w:cs="Arial"/>
          <w:sz w:val="18"/>
          <w:szCs w:val="18"/>
        </w:rPr>
      </w:pPr>
      <w:r w:rsidRPr="00376997">
        <w:rPr>
          <w:rFonts w:ascii="Century Gothic" w:hAnsi="Century Gothic"/>
          <w:sz w:val="18"/>
          <w:szCs w:val="18"/>
        </w:rPr>
        <w:t>Material Safety Data Sheet, Technical and Environmental Data Sheet can be provided upon request.</w:t>
      </w:r>
    </w:p>
    <w:p w14:paraId="245A10E1" w14:textId="4DA92939" w:rsidR="00547125" w:rsidRPr="00376997" w:rsidRDefault="00547125" w:rsidP="00547125">
      <w:pPr>
        <w:pStyle w:val="NoSpacing"/>
        <w:rPr>
          <w:rFonts w:ascii="Century Gothic" w:hAnsi="Century Gothic" w:cs="Arial"/>
          <w:sz w:val="18"/>
          <w:szCs w:val="18"/>
        </w:rPr>
      </w:pPr>
      <w:r w:rsidRPr="00376997">
        <w:rPr>
          <w:rFonts w:ascii="Century Gothic" w:hAnsi="Century Gothic" w:cs="Arial"/>
          <w:sz w:val="18"/>
          <w:szCs w:val="18"/>
        </w:rPr>
        <w:t xml:space="preserve">The information provided in this document is guidance only and considering the uses of this product are beyond the seller's control, the product is sold without guarantees or warranties.  Warranties and guarantees shall be governed by </w:t>
      </w:r>
      <w:r w:rsidR="00376997" w:rsidRPr="00376997">
        <w:rPr>
          <w:rFonts w:ascii="Century Gothic" w:hAnsi="Century Gothic" w:cs="Arial"/>
          <w:sz w:val="18"/>
          <w:szCs w:val="18"/>
        </w:rPr>
        <w:t>SHIMI PRO</w:t>
      </w:r>
      <w:r w:rsidRPr="00376997">
        <w:rPr>
          <w:rFonts w:ascii="Century Gothic" w:hAnsi="Century Gothic" w:cs="Arial"/>
          <w:sz w:val="18"/>
          <w:szCs w:val="18"/>
        </w:rPr>
        <w:t xml:space="preserve"> Standard Terms of Sale.  The purchaser shall make its own tests to determine the suitability for their specific application, and </w:t>
      </w:r>
      <w:r w:rsidR="00376997" w:rsidRPr="00376997">
        <w:rPr>
          <w:rFonts w:ascii="Century Gothic" w:hAnsi="Century Gothic" w:cs="Arial"/>
          <w:sz w:val="18"/>
          <w:szCs w:val="18"/>
        </w:rPr>
        <w:t>SHIMI PRO</w:t>
      </w:r>
      <w:r w:rsidRPr="00376997">
        <w:rPr>
          <w:rFonts w:ascii="Century Gothic" w:hAnsi="Century Gothic" w:cs="Arial"/>
          <w:sz w:val="18"/>
          <w:szCs w:val="18"/>
        </w:rPr>
        <w:t xml:space="preserve"> Pty Ltd is taking no responsibility for misuse of the product. The purchaser assumes all risk of use and handling of this product. This product will be happily replaced or credited back if defective.  Beyond this, </w:t>
      </w:r>
      <w:r w:rsidR="00376997" w:rsidRPr="00376997">
        <w:rPr>
          <w:rFonts w:ascii="Century Gothic" w:hAnsi="Century Gothic" w:cs="Arial"/>
          <w:sz w:val="18"/>
          <w:szCs w:val="18"/>
        </w:rPr>
        <w:t>SHIMI PRO</w:t>
      </w:r>
      <w:r w:rsidRPr="00376997">
        <w:rPr>
          <w:rFonts w:ascii="Century Gothic" w:hAnsi="Century Gothic" w:cs="Arial"/>
          <w:sz w:val="18"/>
          <w:szCs w:val="18"/>
        </w:rPr>
        <w:t xml:space="preserve"> Pty Ltd is not liable for any damages caused by this product or its use.</w:t>
      </w:r>
    </w:p>
    <w:p w14:paraId="2E4648DA" w14:textId="77777777" w:rsidR="00547125" w:rsidRPr="00376997" w:rsidRDefault="00547125" w:rsidP="00547125">
      <w:pPr>
        <w:pStyle w:val="NoSpacing"/>
        <w:rPr>
          <w:rFonts w:ascii="Century Gothic" w:hAnsi="Century Gothic"/>
          <w:sz w:val="18"/>
          <w:szCs w:val="18"/>
        </w:rPr>
      </w:pPr>
      <w:r w:rsidRPr="00376997">
        <w:rPr>
          <w:rFonts w:ascii="Century Gothic" w:hAnsi="Century Gothic"/>
          <w:i/>
          <w:sz w:val="18"/>
          <w:szCs w:val="18"/>
        </w:rPr>
        <w:t>This information and all further technical advice are based on our present knowledge and experience.</w:t>
      </w:r>
    </w:p>
    <w:p w14:paraId="5965A71D" w14:textId="77777777" w:rsidR="00547125" w:rsidRDefault="00547125" w:rsidP="00547125">
      <w:pPr>
        <w:rPr>
          <w:rFonts w:ascii="Century Gothic" w:hAnsi="Century Gothic"/>
          <w:i/>
          <w:sz w:val="18"/>
          <w:szCs w:val="18"/>
        </w:rPr>
      </w:pPr>
      <w:r w:rsidRPr="00376997">
        <w:rPr>
          <w:rFonts w:ascii="Century Gothic" w:hAnsi="Century Gothic"/>
          <w:i/>
          <w:sz w:val="18"/>
          <w:szCs w:val="18"/>
        </w:rPr>
        <w:t>The customer is not released from the obligation to conduct careful inspection and testing of supplied goods.</w:t>
      </w:r>
      <w:bookmarkEnd w:id="0"/>
    </w:p>
    <w:p w14:paraId="1F4F052E" w14:textId="77777777" w:rsidR="00376997" w:rsidRPr="00376997" w:rsidRDefault="00376997" w:rsidP="00547125">
      <w:pPr>
        <w:rPr>
          <w:rFonts w:ascii="Century Gothic" w:hAnsi="Century Gothic"/>
          <w:i/>
          <w:sz w:val="18"/>
          <w:szCs w:val="18"/>
        </w:rPr>
      </w:pPr>
    </w:p>
    <w:sectPr w:rsidR="00376997" w:rsidRPr="00376997" w:rsidSect="00B1410D">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6FBA" w14:textId="77777777" w:rsidR="000D33A3" w:rsidRDefault="000D33A3" w:rsidP="008724E4">
      <w:r>
        <w:separator/>
      </w:r>
    </w:p>
  </w:endnote>
  <w:endnote w:type="continuationSeparator" w:id="0">
    <w:p w14:paraId="3ECD164E" w14:textId="77777777" w:rsidR="000D33A3" w:rsidRDefault="000D33A3"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C6D2E12"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01A0" w14:textId="77777777" w:rsidR="000D33A3" w:rsidRDefault="000D33A3" w:rsidP="008724E4">
      <w:r>
        <w:separator/>
      </w:r>
    </w:p>
  </w:footnote>
  <w:footnote w:type="continuationSeparator" w:id="0">
    <w:p w14:paraId="2FE5C0BF" w14:textId="77777777" w:rsidR="000D33A3" w:rsidRDefault="000D33A3"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5E0D851" w:rsidR="00971EE9" w:rsidRPr="00842576" w:rsidRDefault="00093039" w:rsidP="00971EE9">
                          <w:pPr>
                            <w:pStyle w:val="NoSpacing"/>
                            <w:rPr>
                              <w:rFonts w:ascii="Century Gothic" w:hAnsi="Century Gothic" w:cs="Arial"/>
                              <w:sz w:val="44"/>
                              <w:szCs w:val="44"/>
                            </w:rPr>
                          </w:pPr>
                          <w:r w:rsidRPr="00093039">
                            <w:rPr>
                              <w:rFonts w:ascii="Century Gothic" w:hAnsi="Century Gothic"/>
                              <w:sz w:val="66"/>
                              <w:szCs w:val="66"/>
                              <w:lang w:val="en-US"/>
                            </w:rPr>
                            <w:t>Mica &amp; Colours</w:t>
                          </w:r>
                        </w:p>
                        <w:p w14:paraId="7D48AE35" w14:textId="67AA4167" w:rsidR="00A775C0" w:rsidRPr="00842576" w:rsidRDefault="00A775C0" w:rsidP="00971EE9">
                          <w:pPr>
                            <w:pStyle w:val="NoSpacing"/>
                            <w:rPr>
                              <w:rFonts w:ascii="Century Gothic" w:hAnsi="Century Gothic"/>
                              <w:b/>
                              <w:bCs/>
                              <w:sz w:val="24"/>
                              <w:szCs w:val="24"/>
                            </w:rPr>
                          </w:pPr>
                          <w:r w:rsidRPr="00842576">
                            <w:rPr>
                              <w:rFonts w:ascii="Century Gothic" w:hAnsi="Century Gothic"/>
                              <w:b/>
                              <w:bCs/>
                              <w:sz w:val="24"/>
                              <w:szCs w:val="24"/>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75E0D851" w:rsidR="00971EE9" w:rsidRPr="00842576" w:rsidRDefault="00093039" w:rsidP="00971EE9">
                    <w:pPr>
                      <w:pStyle w:val="NoSpacing"/>
                      <w:rPr>
                        <w:rFonts w:ascii="Century Gothic" w:hAnsi="Century Gothic" w:cs="Arial"/>
                        <w:sz w:val="44"/>
                        <w:szCs w:val="44"/>
                      </w:rPr>
                    </w:pPr>
                    <w:r w:rsidRPr="00093039">
                      <w:rPr>
                        <w:rFonts w:ascii="Century Gothic" w:hAnsi="Century Gothic"/>
                        <w:sz w:val="66"/>
                        <w:szCs w:val="66"/>
                        <w:lang w:val="en-US"/>
                      </w:rPr>
                      <w:t>Mica &amp; Colours</w:t>
                    </w:r>
                  </w:p>
                  <w:p w14:paraId="7D48AE35" w14:textId="67AA4167" w:rsidR="00A775C0" w:rsidRPr="00842576" w:rsidRDefault="00A775C0" w:rsidP="00971EE9">
                    <w:pPr>
                      <w:pStyle w:val="NoSpacing"/>
                      <w:rPr>
                        <w:rFonts w:ascii="Century Gothic" w:hAnsi="Century Gothic"/>
                        <w:b/>
                        <w:bCs/>
                        <w:sz w:val="24"/>
                        <w:szCs w:val="24"/>
                      </w:rPr>
                    </w:pPr>
                    <w:r w:rsidRPr="00842576">
                      <w:rPr>
                        <w:rFonts w:ascii="Century Gothic" w:hAnsi="Century Gothic"/>
                        <w:b/>
                        <w:bCs/>
                        <w:sz w:val="24"/>
                        <w:szCs w:val="24"/>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31C"/>
    <w:multiLevelType w:val="hybridMultilevel"/>
    <w:tmpl w:val="E42024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8377B"/>
    <w:multiLevelType w:val="hybridMultilevel"/>
    <w:tmpl w:val="26585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EB6"/>
    <w:multiLevelType w:val="hybridMultilevel"/>
    <w:tmpl w:val="75CE0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1201E"/>
    <w:multiLevelType w:val="hybridMultilevel"/>
    <w:tmpl w:val="8D58FC4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FD16B1"/>
    <w:multiLevelType w:val="hybridMultilevel"/>
    <w:tmpl w:val="67386C9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F78F5"/>
    <w:multiLevelType w:val="hybridMultilevel"/>
    <w:tmpl w:val="33D25E8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902E1"/>
    <w:multiLevelType w:val="hybridMultilevel"/>
    <w:tmpl w:val="5B3ED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C9B422E"/>
    <w:multiLevelType w:val="hybridMultilevel"/>
    <w:tmpl w:val="2820B9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064E1"/>
    <w:multiLevelType w:val="hybridMultilevel"/>
    <w:tmpl w:val="BE3C853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4FE00A2C"/>
    <w:multiLevelType w:val="hybridMultilevel"/>
    <w:tmpl w:val="FC6EC98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B24E5"/>
    <w:multiLevelType w:val="hybridMultilevel"/>
    <w:tmpl w:val="5726C83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EE778A"/>
    <w:multiLevelType w:val="hybridMultilevel"/>
    <w:tmpl w:val="597C682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7"/>
  </w:num>
  <w:num w:numId="2" w16cid:durableId="1936594422">
    <w:abstractNumId w:val="22"/>
  </w:num>
  <w:num w:numId="3" w16cid:durableId="1549222732">
    <w:abstractNumId w:val="37"/>
  </w:num>
  <w:num w:numId="4" w16cid:durableId="516038351">
    <w:abstractNumId w:val="28"/>
  </w:num>
  <w:num w:numId="5" w16cid:durableId="1433666172">
    <w:abstractNumId w:val="15"/>
  </w:num>
  <w:num w:numId="6" w16cid:durableId="1121387421">
    <w:abstractNumId w:val="30"/>
  </w:num>
  <w:num w:numId="7" w16cid:durableId="1258175536">
    <w:abstractNumId w:val="25"/>
  </w:num>
  <w:num w:numId="8" w16cid:durableId="905452399">
    <w:abstractNumId w:val="26"/>
  </w:num>
  <w:num w:numId="9" w16cid:durableId="485779696">
    <w:abstractNumId w:val="8"/>
  </w:num>
  <w:num w:numId="10" w16cid:durableId="1860464153">
    <w:abstractNumId w:val="40"/>
  </w:num>
  <w:num w:numId="11" w16cid:durableId="678853531">
    <w:abstractNumId w:val="35"/>
  </w:num>
  <w:num w:numId="12" w16cid:durableId="1364282823">
    <w:abstractNumId w:val="12"/>
  </w:num>
  <w:num w:numId="13" w16cid:durableId="1444769467">
    <w:abstractNumId w:val="6"/>
  </w:num>
  <w:num w:numId="14" w16cid:durableId="625044527">
    <w:abstractNumId w:val="3"/>
  </w:num>
  <w:num w:numId="15" w16cid:durableId="303588269">
    <w:abstractNumId w:val="13"/>
  </w:num>
  <w:num w:numId="16" w16cid:durableId="1558977040">
    <w:abstractNumId w:val="20"/>
  </w:num>
  <w:num w:numId="17" w16cid:durableId="1805655284">
    <w:abstractNumId w:val="39"/>
  </w:num>
  <w:num w:numId="18" w16cid:durableId="1659796899">
    <w:abstractNumId w:val="4"/>
  </w:num>
  <w:num w:numId="19" w16cid:durableId="2117097130">
    <w:abstractNumId w:val="17"/>
  </w:num>
  <w:num w:numId="20" w16cid:durableId="931552755">
    <w:abstractNumId w:val="1"/>
  </w:num>
  <w:num w:numId="21" w16cid:durableId="556743913">
    <w:abstractNumId w:val="36"/>
  </w:num>
  <w:num w:numId="22" w16cid:durableId="2112622146">
    <w:abstractNumId w:val="31"/>
  </w:num>
  <w:num w:numId="23" w16cid:durableId="1205173804">
    <w:abstractNumId w:val="14"/>
  </w:num>
  <w:num w:numId="24" w16cid:durableId="2029483773">
    <w:abstractNumId w:val="34"/>
  </w:num>
  <w:num w:numId="25" w16cid:durableId="1687828145">
    <w:abstractNumId w:val="2"/>
  </w:num>
  <w:num w:numId="26" w16cid:durableId="1034189058">
    <w:abstractNumId w:val="33"/>
  </w:num>
  <w:num w:numId="27" w16cid:durableId="9750627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29"/>
  </w:num>
  <w:num w:numId="29" w16cid:durableId="1781759321">
    <w:abstractNumId w:val="0"/>
  </w:num>
  <w:num w:numId="30" w16cid:durableId="374502721">
    <w:abstractNumId w:val="32"/>
  </w:num>
  <w:num w:numId="31" w16cid:durableId="1934246161">
    <w:abstractNumId w:val="24"/>
  </w:num>
  <w:num w:numId="32" w16cid:durableId="1402554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108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4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7084">
    <w:abstractNumId w:val="11"/>
  </w:num>
  <w:num w:numId="36" w16cid:durableId="413160668">
    <w:abstractNumId w:val="21"/>
  </w:num>
  <w:num w:numId="37" w16cid:durableId="310015675">
    <w:abstractNumId w:val="19"/>
  </w:num>
  <w:num w:numId="38" w16cid:durableId="1543636477">
    <w:abstractNumId w:val="9"/>
  </w:num>
  <w:num w:numId="39" w16cid:durableId="1124806802">
    <w:abstractNumId w:val="10"/>
  </w:num>
  <w:num w:numId="40" w16cid:durableId="1464886542">
    <w:abstractNumId w:val="38"/>
  </w:num>
  <w:num w:numId="41" w16cid:durableId="3721963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1E44"/>
    <w:rsid w:val="00063801"/>
    <w:rsid w:val="000854EF"/>
    <w:rsid w:val="00090C56"/>
    <w:rsid w:val="00093039"/>
    <w:rsid w:val="000A10B0"/>
    <w:rsid w:val="000A7AF7"/>
    <w:rsid w:val="000C4442"/>
    <w:rsid w:val="000D33A3"/>
    <w:rsid w:val="00120D55"/>
    <w:rsid w:val="00174E40"/>
    <w:rsid w:val="001E10D5"/>
    <w:rsid w:val="00220A57"/>
    <w:rsid w:val="0022351E"/>
    <w:rsid w:val="00251EE7"/>
    <w:rsid w:val="00260CCD"/>
    <w:rsid w:val="002B3AA1"/>
    <w:rsid w:val="002C03A0"/>
    <w:rsid w:val="002C4C35"/>
    <w:rsid w:val="00303047"/>
    <w:rsid w:val="00355D52"/>
    <w:rsid w:val="00362BD0"/>
    <w:rsid w:val="00376997"/>
    <w:rsid w:val="003A1A95"/>
    <w:rsid w:val="003A43DC"/>
    <w:rsid w:val="003F3910"/>
    <w:rsid w:val="004413FA"/>
    <w:rsid w:val="00446035"/>
    <w:rsid w:val="00464061"/>
    <w:rsid w:val="004870A3"/>
    <w:rsid w:val="00487E35"/>
    <w:rsid w:val="004C2FF0"/>
    <w:rsid w:val="004F00FC"/>
    <w:rsid w:val="0050044E"/>
    <w:rsid w:val="005106A3"/>
    <w:rsid w:val="00511F86"/>
    <w:rsid w:val="005207C1"/>
    <w:rsid w:val="00547125"/>
    <w:rsid w:val="00556514"/>
    <w:rsid w:val="00571D27"/>
    <w:rsid w:val="00585FFD"/>
    <w:rsid w:val="00592787"/>
    <w:rsid w:val="00593812"/>
    <w:rsid w:val="005C0A67"/>
    <w:rsid w:val="005C625C"/>
    <w:rsid w:val="005F434B"/>
    <w:rsid w:val="00642B84"/>
    <w:rsid w:val="0064483B"/>
    <w:rsid w:val="006805D0"/>
    <w:rsid w:val="006B2DAE"/>
    <w:rsid w:val="006D1103"/>
    <w:rsid w:val="006E7D8F"/>
    <w:rsid w:val="007537F0"/>
    <w:rsid w:val="00770DEE"/>
    <w:rsid w:val="007769B6"/>
    <w:rsid w:val="00792B97"/>
    <w:rsid w:val="007936A0"/>
    <w:rsid w:val="007C0BDE"/>
    <w:rsid w:val="007F0249"/>
    <w:rsid w:val="007F07A8"/>
    <w:rsid w:val="00806EC9"/>
    <w:rsid w:val="00815312"/>
    <w:rsid w:val="00822EFF"/>
    <w:rsid w:val="00830F61"/>
    <w:rsid w:val="0083317D"/>
    <w:rsid w:val="00836833"/>
    <w:rsid w:val="00842576"/>
    <w:rsid w:val="008724E4"/>
    <w:rsid w:val="008A7710"/>
    <w:rsid w:val="008F0CBF"/>
    <w:rsid w:val="0090797A"/>
    <w:rsid w:val="00914CB2"/>
    <w:rsid w:val="009302BE"/>
    <w:rsid w:val="00935EE3"/>
    <w:rsid w:val="00971EE9"/>
    <w:rsid w:val="0097780F"/>
    <w:rsid w:val="00982DE3"/>
    <w:rsid w:val="00985F2C"/>
    <w:rsid w:val="009D35EE"/>
    <w:rsid w:val="009E48D7"/>
    <w:rsid w:val="00A003DE"/>
    <w:rsid w:val="00A2458C"/>
    <w:rsid w:val="00A51A88"/>
    <w:rsid w:val="00A775C0"/>
    <w:rsid w:val="00AA5B8A"/>
    <w:rsid w:val="00AB2564"/>
    <w:rsid w:val="00AB3DC0"/>
    <w:rsid w:val="00AC2960"/>
    <w:rsid w:val="00AD6A71"/>
    <w:rsid w:val="00AF55EA"/>
    <w:rsid w:val="00B1410D"/>
    <w:rsid w:val="00B24EE1"/>
    <w:rsid w:val="00B2526C"/>
    <w:rsid w:val="00B3514E"/>
    <w:rsid w:val="00B8173F"/>
    <w:rsid w:val="00BA05A1"/>
    <w:rsid w:val="00BA1788"/>
    <w:rsid w:val="00BA1F4F"/>
    <w:rsid w:val="00BA6097"/>
    <w:rsid w:val="00C16F5C"/>
    <w:rsid w:val="00C30488"/>
    <w:rsid w:val="00C35EC5"/>
    <w:rsid w:val="00C446DC"/>
    <w:rsid w:val="00C44B36"/>
    <w:rsid w:val="00C76735"/>
    <w:rsid w:val="00C84C54"/>
    <w:rsid w:val="00C94B5D"/>
    <w:rsid w:val="00D024E0"/>
    <w:rsid w:val="00D262E7"/>
    <w:rsid w:val="00D354F1"/>
    <w:rsid w:val="00D71005"/>
    <w:rsid w:val="00D91ACF"/>
    <w:rsid w:val="00DA48AA"/>
    <w:rsid w:val="00DA792A"/>
    <w:rsid w:val="00DC285E"/>
    <w:rsid w:val="00DE6A53"/>
    <w:rsid w:val="00E61D9C"/>
    <w:rsid w:val="00E6697A"/>
    <w:rsid w:val="00EA4EEC"/>
    <w:rsid w:val="00EA7F34"/>
    <w:rsid w:val="00F0770E"/>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styleId="Strong">
    <w:name w:val="Strong"/>
    <w:basedOn w:val="DefaultParagraphFont"/>
    <w:uiPriority w:val="22"/>
    <w:qFormat/>
    <w:rsid w:val="00093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1819</TotalTime>
  <Pages>1</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53</cp:revision>
  <dcterms:created xsi:type="dcterms:W3CDTF">2025-03-21T21:29:00Z</dcterms:created>
  <dcterms:modified xsi:type="dcterms:W3CDTF">2025-08-25T01:22:00Z</dcterms:modified>
</cp:coreProperties>
</file>